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3BE5" w14:textId="77777777" w:rsidR="0093674A" w:rsidRDefault="0093674A" w:rsidP="0093674A">
      <w:pPr>
        <w:rPr>
          <w:rFonts w:ascii="Times New Roman" w:hAnsi="Times New Roman" w:cs="Times New Roman"/>
        </w:rPr>
      </w:pPr>
      <w:r>
        <w:rPr>
          <w:noProof/>
          <w:lang w:eastAsia="it-IT"/>
        </w:rPr>
        <mc:AlternateContent>
          <mc:Choice Requires="wps">
            <w:drawing>
              <wp:anchor distT="0" distB="0" distL="114300" distR="114300" simplePos="0" relativeHeight="251659264" behindDoc="0" locked="0" layoutInCell="1" allowOverlap="1" wp14:anchorId="1FE2046B" wp14:editId="3CD03478">
                <wp:simplePos x="0" y="0"/>
                <wp:positionH relativeFrom="column">
                  <wp:posOffset>-79375</wp:posOffset>
                </wp:positionH>
                <wp:positionV relativeFrom="paragraph">
                  <wp:posOffset>-321945</wp:posOffset>
                </wp:positionV>
                <wp:extent cx="885825" cy="252095"/>
                <wp:effectExtent l="0" t="0" r="9525"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DE670" w14:textId="77777777" w:rsidR="0093674A" w:rsidRPr="00144676" w:rsidRDefault="0093674A" w:rsidP="0093674A">
                            <w:pPr>
                              <w:rPr>
                                <w:rFonts w:ascii="Times New Roman" w:hAnsi="Times New Roman" w:cs="Times New Roman"/>
                                <w:b/>
                              </w:rPr>
                            </w:pPr>
                            <w:r w:rsidRPr="00144676">
                              <w:rPr>
                                <w:rFonts w:ascii="Times New Roman" w:hAnsi="Times New Roman" w:cs="Times New Roman"/>
                                <w:b/>
                              </w:rPr>
                              <w:t>Allegato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E2046B" id="_x0000_t202" coordsize="21600,21600" o:spt="202" path="m,l,21600r21600,l21600,xe">
                <v:stroke joinstyle="miter"/>
                <v:path gradientshapeok="t" o:connecttype="rect"/>
              </v:shapetype>
              <v:shape id="Casella di testo 13" o:spid="_x0000_s1026" type="#_x0000_t202" style="position:absolute;margin-left:-6.25pt;margin-top:-25.35pt;width:69.7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" stroked="f">
                <v:textbox>
                  <w:txbxContent>
                    <w:p w14:paraId="0C8DE670" w14:textId="77777777" w:rsidR="0093674A" w:rsidRPr="00144676" w:rsidRDefault="0093674A" w:rsidP="0093674A">
                      <w:pPr>
                        <w:rPr>
                          <w:rFonts w:ascii="Times New Roman" w:hAnsi="Times New Roman" w:cs="Times New Roman"/>
                          <w:b/>
                        </w:rPr>
                      </w:pPr>
                      <w:r w:rsidRPr="00144676">
                        <w:rPr>
                          <w:rFonts w:ascii="Times New Roman" w:hAnsi="Times New Roman" w:cs="Times New Roman"/>
                          <w:b/>
                        </w:rPr>
                        <w:t>Allegato 1</w:t>
                      </w:r>
                    </w:p>
                  </w:txbxContent>
                </v:textbox>
              </v:shape>
            </w:pict>
          </mc:Fallback>
        </mc:AlternateContent>
      </w:r>
      <w:r>
        <w:rPr>
          <w:rFonts w:ascii="Times New Roman" w:hAnsi="Times New Roman" w:cs="Times New Roman"/>
        </w:rPr>
        <w:t>Prot. _________                                                                        Mazara del V</w:t>
      </w:r>
      <w:r w:rsidRPr="003A4823">
        <w:rPr>
          <w:rFonts w:ascii="Times New Roman" w:hAnsi="Times New Roman" w:cs="Times New Roman"/>
        </w:rPr>
        <w:t>allo</w:t>
      </w:r>
      <w:r w:rsidR="009640C3">
        <w:rPr>
          <w:rFonts w:ascii="Times New Roman" w:hAnsi="Times New Roman" w:cs="Times New Roman"/>
        </w:rPr>
        <w:t xml:space="preserve"> lì ___/___/202___</w:t>
      </w:r>
    </w:p>
    <w:p w14:paraId="07995C5A" w14:textId="77777777" w:rsidR="007367DF" w:rsidRDefault="0093674A" w:rsidP="0093674A">
      <w:pPr>
        <w:rPr>
          <w:rFonts w:ascii="Times New Roman" w:hAnsi="Times New Roman" w:cs="Times New Roman"/>
        </w:rPr>
      </w:pPr>
      <w:r>
        <w:rPr>
          <w:rFonts w:ascii="Times New Roman" w:hAnsi="Times New Roman" w:cs="Times New Roman"/>
        </w:rPr>
        <w:t xml:space="preserve">                                                                                                   Ai Signori Genit</w:t>
      </w:r>
      <w:r w:rsidR="007367DF">
        <w:rPr>
          <w:rFonts w:ascii="Times New Roman" w:hAnsi="Times New Roman" w:cs="Times New Roman"/>
        </w:rPr>
        <w:t xml:space="preserve">ori </w:t>
      </w:r>
    </w:p>
    <w:p w14:paraId="5C5B31B8" w14:textId="54D28AD9" w:rsidR="0093674A" w:rsidRDefault="007367DF" w:rsidP="0093674A">
      <w:pPr>
        <w:rPr>
          <w:rFonts w:ascii="Times New Roman" w:hAnsi="Times New Roman" w:cs="Times New Roman"/>
        </w:rPr>
      </w:pPr>
      <w:r>
        <w:rPr>
          <w:rFonts w:ascii="Times New Roman" w:hAnsi="Times New Roman" w:cs="Times New Roman"/>
        </w:rPr>
        <w:t xml:space="preserve">                                                                                                  </w:t>
      </w:r>
      <w:r w:rsidR="0093674A">
        <w:rPr>
          <w:rFonts w:ascii="Times New Roman" w:hAnsi="Times New Roman" w:cs="Times New Roman"/>
        </w:rPr>
        <w:t xml:space="preserve"> dell’Alunno/a __________________________</w:t>
      </w:r>
    </w:p>
    <w:p w14:paraId="318F47FF" w14:textId="77777777" w:rsidR="0093674A" w:rsidRDefault="0093674A" w:rsidP="0093674A">
      <w:pPr>
        <w:rPr>
          <w:rFonts w:ascii="Times New Roman" w:hAnsi="Times New Roman" w:cs="Times New Roman"/>
        </w:rPr>
      </w:pPr>
      <w:r>
        <w:rPr>
          <w:rFonts w:ascii="Times New Roman" w:hAnsi="Times New Roman" w:cs="Times New Roman"/>
        </w:rPr>
        <w:t xml:space="preserve">                                                                                                   Classe ____ Sezione ___</w:t>
      </w:r>
    </w:p>
    <w:p w14:paraId="60C9C78B" w14:textId="77777777" w:rsidR="0093674A" w:rsidRDefault="0093674A" w:rsidP="0093674A">
      <w:pPr>
        <w:spacing w:after="0" w:line="240" w:lineRule="auto"/>
        <w:rPr>
          <w:rFonts w:ascii="Times New Roman" w:eastAsia="Times New Roman" w:hAnsi="Times New Roman" w:cs="Times New Roman"/>
          <w:lang w:eastAsia="it-IT"/>
        </w:rPr>
      </w:pPr>
    </w:p>
    <w:p w14:paraId="37F90B65" w14:textId="3D044597" w:rsidR="0093674A" w:rsidRPr="003A4823" w:rsidRDefault="0093674A" w:rsidP="009640C3">
      <w:pPr>
        <w:spacing w:after="0" w:line="240" w:lineRule="auto"/>
        <w:rPr>
          <w:rFonts w:ascii="Times New Roman" w:eastAsia="Times New Roman" w:hAnsi="Times New Roman" w:cs="Times New Roman"/>
          <w:sz w:val="20"/>
          <w:szCs w:val="20"/>
          <w:lang w:eastAsia="it-IT"/>
        </w:rPr>
      </w:pPr>
      <w:r w:rsidRPr="003A4823">
        <w:rPr>
          <w:rFonts w:ascii="Times New Roman" w:eastAsia="Times New Roman" w:hAnsi="Times New Roman" w:cs="Times New Roman"/>
          <w:sz w:val="20"/>
          <w:szCs w:val="20"/>
          <w:lang w:eastAsia="it-IT"/>
        </w:rPr>
        <w:t xml:space="preserve">Oggetto: </w:t>
      </w:r>
      <w:r w:rsidRPr="003A4823">
        <w:rPr>
          <w:rFonts w:ascii="Times New Roman" w:eastAsia="Times New Roman" w:hAnsi="Times New Roman" w:cs="Times New Roman"/>
          <w:b/>
          <w:bCs/>
          <w:sz w:val="20"/>
          <w:szCs w:val="20"/>
          <w:lang w:eastAsia="it-IT"/>
        </w:rPr>
        <w:t>Informativa alla famiglia delle insufficienze - Anno scolastico 20</w:t>
      </w:r>
      <w:r w:rsidR="009640C3">
        <w:rPr>
          <w:rFonts w:ascii="Times New Roman" w:eastAsia="Times New Roman" w:hAnsi="Times New Roman" w:cs="Times New Roman"/>
          <w:b/>
          <w:bCs/>
          <w:sz w:val="20"/>
          <w:szCs w:val="20"/>
          <w:lang w:eastAsia="it-IT"/>
        </w:rPr>
        <w:t>2__</w:t>
      </w:r>
      <w:r w:rsidRPr="003A4823">
        <w:rPr>
          <w:rFonts w:ascii="Times New Roman" w:eastAsia="Times New Roman" w:hAnsi="Times New Roman" w:cs="Times New Roman"/>
          <w:b/>
          <w:bCs/>
          <w:sz w:val="20"/>
          <w:szCs w:val="20"/>
          <w:lang w:eastAsia="it-IT"/>
        </w:rPr>
        <w:t>/20</w:t>
      </w:r>
      <w:r w:rsidR="009640C3">
        <w:rPr>
          <w:rFonts w:ascii="Times New Roman" w:eastAsia="Times New Roman" w:hAnsi="Times New Roman" w:cs="Times New Roman"/>
          <w:b/>
          <w:bCs/>
          <w:sz w:val="20"/>
          <w:szCs w:val="20"/>
          <w:lang w:eastAsia="it-IT"/>
        </w:rPr>
        <w:t>2__</w:t>
      </w:r>
      <w:r w:rsidRPr="003A4823">
        <w:rPr>
          <w:rFonts w:ascii="Times New Roman" w:eastAsia="Times New Roman" w:hAnsi="Times New Roman" w:cs="Times New Roman"/>
          <w:b/>
          <w:bCs/>
          <w:sz w:val="20"/>
          <w:szCs w:val="20"/>
          <w:lang w:eastAsia="it-IT"/>
        </w:rPr>
        <w:br/>
      </w:r>
      <w:r w:rsidRPr="003A4823">
        <w:rPr>
          <w:rFonts w:ascii="Times New Roman" w:eastAsia="Times New Roman" w:hAnsi="Times New Roman" w:cs="Times New Roman"/>
          <w:sz w:val="20"/>
          <w:szCs w:val="20"/>
          <w:lang w:eastAsia="it-IT"/>
        </w:rPr>
        <w:t xml:space="preserve">Si comunica alle SS.LL. che il Consiglio di classe </w:t>
      </w:r>
      <w:r>
        <w:rPr>
          <w:rFonts w:ascii="Times New Roman" w:eastAsia="Times New Roman" w:hAnsi="Times New Roman" w:cs="Times New Roman"/>
          <w:sz w:val="20"/>
          <w:szCs w:val="20"/>
          <w:lang w:eastAsia="it-IT"/>
        </w:rPr>
        <w:t>del ___/___/202</w:t>
      </w:r>
      <w:r w:rsidR="007367DF">
        <w:rPr>
          <w:rFonts w:ascii="Times New Roman" w:eastAsia="Times New Roman" w:hAnsi="Times New Roman" w:cs="Times New Roman"/>
          <w:sz w:val="20"/>
          <w:szCs w:val="20"/>
          <w:lang w:eastAsia="it-IT"/>
        </w:rPr>
        <w:t>__</w:t>
      </w:r>
      <w:r>
        <w:rPr>
          <w:rFonts w:ascii="Times New Roman" w:eastAsia="Times New Roman" w:hAnsi="Times New Roman" w:cs="Times New Roman"/>
          <w:sz w:val="20"/>
          <w:szCs w:val="20"/>
          <w:lang w:eastAsia="it-IT"/>
        </w:rPr>
        <w:t xml:space="preserve"> </w:t>
      </w:r>
      <w:r w:rsidRPr="003A4823">
        <w:rPr>
          <w:rFonts w:ascii="Times New Roman" w:eastAsia="Times New Roman" w:hAnsi="Times New Roman" w:cs="Times New Roman"/>
          <w:sz w:val="20"/>
          <w:szCs w:val="20"/>
          <w:lang w:eastAsia="it-IT"/>
        </w:rPr>
        <w:t>in sede di scrutinio del 1° quadrimestre ha rilevato nella preparazione dell’alunno/a  insufficienze nelle seguenti discipline: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35"/>
        <w:gridCol w:w="636"/>
        <w:gridCol w:w="636"/>
        <w:gridCol w:w="1127"/>
        <w:gridCol w:w="583"/>
        <w:gridCol w:w="584"/>
        <w:gridCol w:w="584"/>
        <w:gridCol w:w="1985"/>
        <w:gridCol w:w="567"/>
        <w:gridCol w:w="567"/>
        <w:gridCol w:w="567"/>
      </w:tblGrid>
      <w:tr w:rsidR="0093674A" w:rsidRPr="003A4823" w14:paraId="19D7C43A" w14:textId="77777777" w:rsidTr="00C642E2">
        <w:tc>
          <w:tcPr>
            <w:tcW w:w="1560" w:type="dxa"/>
            <w:tcBorders>
              <w:top w:val="nil"/>
              <w:left w:val="nil"/>
              <w:bottom w:val="nil"/>
              <w:right w:val="nil"/>
            </w:tcBorders>
            <w:shd w:val="clear" w:color="auto" w:fill="auto"/>
            <w:vAlign w:val="center"/>
          </w:tcPr>
          <w:p w14:paraId="6836EABF"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Times New Roman" w:hAnsi="Times New Roman" w:cs="Times New Roman"/>
                  <w:sz w:val="20"/>
                  <w:szCs w:val="20"/>
                  <w:lang w:eastAsia="it-IT"/>
                </w:rPr>
                <w:id w:val="1986207771"/>
                <w14:checkbox>
                  <w14:checked w14:val="0"/>
                  <w14:checkedState w14:val="2612" w14:font="MS Gothic"/>
                  <w14:uncheckedState w14:val="2610" w14:font="MS Gothic"/>
                </w14:checkbox>
              </w:sdtPr>
              <w:sdtEndPr/>
              <w:sdtContent>
                <w:r w:rsidR="00DC3704">
                  <w:rPr>
                    <w:rFonts w:ascii="MS Gothic" w:eastAsia="MS Gothic" w:hAnsi="MS Gothic" w:cs="Times New Roman" w:hint="eastAsia"/>
                    <w:sz w:val="20"/>
                    <w:szCs w:val="20"/>
                    <w:lang w:eastAsia="it-IT"/>
                  </w:rPr>
                  <w:t>☐</w:t>
                </w:r>
              </w:sdtContent>
            </w:sdt>
            <w:r w:rsidR="0093674A">
              <w:rPr>
                <w:rFonts w:ascii="Times New Roman" w:eastAsia="Times New Roman" w:hAnsi="Times New Roman" w:cs="Times New Roman"/>
                <w:sz w:val="20"/>
                <w:szCs w:val="20"/>
                <w:lang w:eastAsia="it-IT"/>
              </w:rPr>
              <w:t>Italiano</w:t>
            </w:r>
          </w:p>
        </w:tc>
        <w:tc>
          <w:tcPr>
            <w:tcW w:w="635" w:type="dxa"/>
            <w:tcBorders>
              <w:top w:val="nil"/>
              <w:left w:val="nil"/>
              <w:bottom w:val="nil"/>
              <w:right w:val="nil"/>
            </w:tcBorders>
            <w:shd w:val="clear" w:color="auto" w:fill="auto"/>
            <w:vAlign w:val="center"/>
          </w:tcPr>
          <w:p w14:paraId="1DD87F0D"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636" w:type="dxa"/>
            <w:tcBorders>
              <w:top w:val="nil"/>
              <w:left w:val="nil"/>
              <w:bottom w:val="nil"/>
              <w:right w:val="nil"/>
            </w:tcBorders>
            <w:shd w:val="clear" w:color="auto" w:fill="auto"/>
            <w:vAlign w:val="center"/>
          </w:tcPr>
          <w:p w14:paraId="158ECB26"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145745568"/>
                <w14:checkbox>
                  <w14:checked w14:val="0"/>
                  <w14:checkedState w14:val="2612" w14:font="MS Gothic"/>
                  <w14:uncheckedState w14:val="2610" w14:font="MS Gothic"/>
                </w14:checkbox>
              </w:sdtPr>
              <w:sdtEndPr/>
              <w:sdtContent>
                <w:r w:rsidR="00D8744B">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636" w:type="dxa"/>
            <w:tcBorders>
              <w:top w:val="nil"/>
              <w:left w:val="nil"/>
              <w:bottom w:val="nil"/>
              <w:right w:val="single" w:sz="4" w:space="0" w:color="auto"/>
            </w:tcBorders>
            <w:shd w:val="clear" w:color="auto" w:fill="auto"/>
            <w:vAlign w:val="center"/>
          </w:tcPr>
          <w:p w14:paraId="221437D7"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1608308645"/>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127" w:type="dxa"/>
            <w:tcBorders>
              <w:top w:val="nil"/>
              <w:left w:val="single" w:sz="4" w:space="0" w:color="auto"/>
              <w:bottom w:val="nil"/>
              <w:right w:val="nil"/>
            </w:tcBorders>
            <w:shd w:val="clear" w:color="auto" w:fill="auto"/>
            <w:vAlign w:val="center"/>
          </w:tcPr>
          <w:p w14:paraId="7CAEEE12"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889383952"/>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Scienze</w:t>
            </w:r>
          </w:p>
        </w:tc>
        <w:tc>
          <w:tcPr>
            <w:tcW w:w="583" w:type="dxa"/>
            <w:tcBorders>
              <w:top w:val="nil"/>
              <w:left w:val="nil"/>
              <w:bottom w:val="nil"/>
              <w:right w:val="nil"/>
            </w:tcBorders>
            <w:shd w:val="clear" w:color="auto" w:fill="auto"/>
            <w:vAlign w:val="center"/>
          </w:tcPr>
          <w:p w14:paraId="5DF026DE"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584" w:type="dxa"/>
            <w:tcBorders>
              <w:top w:val="nil"/>
              <w:left w:val="nil"/>
              <w:bottom w:val="nil"/>
              <w:right w:val="nil"/>
            </w:tcBorders>
            <w:shd w:val="clear" w:color="auto" w:fill="auto"/>
            <w:vAlign w:val="center"/>
          </w:tcPr>
          <w:p w14:paraId="610FF614"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181210263"/>
                <w14:checkbox>
                  <w14:checked w14:val="0"/>
                  <w14:checkedState w14:val="2612" w14:font="MS Gothic"/>
                  <w14:uncheckedState w14:val="2610" w14:font="MS Gothic"/>
                </w14:checkbox>
              </w:sdtPr>
              <w:sdtEndPr/>
              <w:sdtContent>
                <w:r w:rsidR="00D8744B">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84" w:type="dxa"/>
            <w:tcBorders>
              <w:top w:val="nil"/>
              <w:left w:val="nil"/>
              <w:bottom w:val="nil"/>
              <w:right w:val="single" w:sz="4" w:space="0" w:color="auto"/>
            </w:tcBorders>
            <w:shd w:val="clear" w:color="auto" w:fill="auto"/>
            <w:vAlign w:val="center"/>
          </w:tcPr>
          <w:p w14:paraId="3C603887"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1833798131"/>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985" w:type="dxa"/>
            <w:tcBorders>
              <w:top w:val="nil"/>
              <w:left w:val="single" w:sz="4" w:space="0" w:color="auto"/>
              <w:bottom w:val="nil"/>
              <w:right w:val="nil"/>
            </w:tcBorders>
            <w:shd w:val="clear" w:color="auto" w:fill="auto"/>
            <w:vAlign w:val="center"/>
          </w:tcPr>
          <w:p w14:paraId="52657606"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1073191353"/>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Arte</w:t>
            </w:r>
          </w:p>
        </w:tc>
        <w:tc>
          <w:tcPr>
            <w:tcW w:w="567" w:type="dxa"/>
            <w:tcBorders>
              <w:top w:val="nil"/>
              <w:left w:val="nil"/>
              <w:bottom w:val="nil"/>
              <w:right w:val="nil"/>
            </w:tcBorders>
            <w:shd w:val="clear" w:color="auto" w:fill="auto"/>
            <w:vAlign w:val="center"/>
          </w:tcPr>
          <w:p w14:paraId="196D9C00"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p>
        </w:tc>
        <w:tc>
          <w:tcPr>
            <w:tcW w:w="567" w:type="dxa"/>
            <w:tcBorders>
              <w:top w:val="nil"/>
              <w:left w:val="nil"/>
              <w:bottom w:val="nil"/>
              <w:right w:val="nil"/>
            </w:tcBorders>
            <w:shd w:val="clear" w:color="auto" w:fill="auto"/>
            <w:vAlign w:val="center"/>
          </w:tcPr>
          <w:p w14:paraId="1D065AFC"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192655489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67" w:type="dxa"/>
            <w:tcBorders>
              <w:top w:val="nil"/>
              <w:left w:val="nil"/>
              <w:bottom w:val="nil"/>
            </w:tcBorders>
            <w:shd w:val="clear" w:color="auto" w:fill="auto"/>
            <w:vAlign w:val="center"/>
          </w:tcPr>
          <w:p w14:paraId="17DD24C1"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533387469"/>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r>
      <w:tr w:rsidR="0093674A" w:rsidRPr="003A4823" w14:paraId="6ACCC678" w14:textId="77777777" w:rsidTr="00C642E2">
        <w:tc>
          <w:tcPr>
            <w:tcW w:w="1560" w:type="dxa"/>
            <w:tcBorders>
              <w:top w:val="nil"/>
              <w:left w:val="nil"/>
              <w:bottom w:val="nil"/>
              <w:right w:val="nil"/>
            </w:tcBorders>
            <w:shd w:val="clear" w:color="auto" w:fill="auto"/>
            <w:vAlign w:val="center"/>
          </w:tcPr>
          <w:p w14:paraId="058F9CD2" w14:textId="4D6E3774" w:rsidR="0093674A" w:rsidRPr="003A4823" w:rsidRDefault="004E510A" w:rsidP="00C642E2">
            <w:pPr>
              <w:autoSpaceDE w:val="0"/>
              <w:autoSpaceDN w:val="0"/>
              <w:adjustRightInd w:val="0"/>
              <w:spacing w:after="0" w:line="240" w:lineRule="auto"/>
              <w:rPr>
                <w:rFonts w:ascii="Times New Roman" w:eastAsia="Times New Roman" w:hAnsi="Times New Roman" w:cs="Times New Roman"/>
                <w:sz w:val="20"/>
                <w:szCs w:val="20"/>
                <w:lang w:eastAsia="it-IT"/>
              </w:rPr>
            </w:pPr>
            <w:sdt>
              <w:sdtPr>
                <w:rPr>
                  <w:rFonts w:ascii="Times New Roman" w:eastAsia="Times New Roman" w:hAnsi="Times New Roman" w:cs="Times New Roman"/>
                  <w:sz w:val="20"/>
                  <w:szCs w:val="20"/>
                  <w:lang w:eastAsia="it-IT"/>
                </w:rPr>
                <w:id w:val="884379090"/>
                <w14:checkbox>
                  <w14:checked w14:val="0"/>
                  <w14:checkedState w14:val="2612" w14:font="MS Gothic"/>
                  <w14:uncheckedState w14:val="2610" w14:font="MS Gothic"/>
                </w14:checkbox>
              </w:sdtPr>
              <w:sdtEndPr/>
              <w:sdtContent>
                <w:r w:rsidR="007367DF">
                  <w:rPr>
                    <w:rFonts w:ascii="MS Gothic" w:eastAsia="MS Gothic" w:hAnsi="MS Gothic" w:cs="Times New Roman" w:hint="eastAsia"/>
                    <w:sz w:val="20"/>
                    <w:szCs w:val="20"/>
                    <w:lang w:eastAsia="it-IT"/>
                  </w:rPr>
                  <w:t>☐</w:t>
                </w:r>
              </w:sdtContent>
            </w:sdt>
            <w:r w:rsidR="0093674A">
              <w:rPr>
                <w:rFonts w:ascii="Times New Roman" w:eastAsia="Times New Roman" w:hAnsi="Times New Roman" w:cs="Times New Roman"/>
                <w:sz w:val="20"/>
                <w:szCs w:val="20"/>
                <w:lang w:eastAsia="it-IT"/>
              </w:rPr>
              <w:t>Storia</w:t>
            </w:r>
          </w:p>
        </w:tc>
        <w:tc>
          <w:tcPr>
            <w:tcW w:w="635" w:type="dxa"/>
            <w:tcBorders>
              <w:top w:val="nil"/>
              <w:left w:val="nil"/>
              <w:bottom w:val="nil"/>
              <w:right w:val="nil"/>
            </w:tcBorders>
            <w:shd w:val="clear" w:color="auto" w:fill="auto"/>
            <w:vAlign w:val="center"/>
          </w:tcPr>
          <w:p w14:paraId="717FDD28"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636" w:type="dxa"/>
            <w:tcBorders>
              <w:top w:val="nil"/>
              <w:left w:val="nil"/>
              <w:bottom w:val="nil"/>
              <w:right w:val="nil"/>
            </w:tcBorders>
            <w:shd w:val="clear" w:color="auto" w:fill="auto"/>
            <w:vAlign w:val="center"/>
          </w:tcPr>
          <w:p w14:paraId="51544290"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498268963"/>
                <w14:checkbox>
                  <w14:checked w14:val="0"/>
                  <w14:checkedState w14:val="2612" w14:font="MS Gothic"/>
                  <w14:uncheckedState w14:val="2610" w14:font="MS Gothic"/>
                </w14:checkbox>
              </w:sdtPr>
              <w:sdtEndPr/>
              <w:sdtContent>
                <w:r w:rsidR="00D8744B">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636" w:type="dxa"/>
            <w:tcBorders>
              <w:top w:val="nil"/>
              <w:left w:val="nil"/>
              <w:bottom w:val="nil"/>
              <w:right w:val="single" w:sz="4" w:space="0" w:color="auto"/>
            </w:tcBorders>
            <w:shd w:val="clear" w:color="auto" w:fill="auto"/>
            <w:vAlign w:val="center"/>
          </w:tcPr>
          <w:p w14:paraId="288A720B"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793446348"/>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127" w:type="dxa"/>
            <w:tcBorders>
              <w:top w:val="nil"/>
              <w:left w:val="single" w:sz="4" w:space="0" w:color="auto"/>
              <w:bottom w:val="nil"/>
              <w:right w:val="nil"/>
            </w:tcBorders>
            <w:shd w:val="clear" w:color="auto" w:fill="auto"/>
            <w:vAlign w:val="center"/>
          </w:tcPr>
          <w:p w14:paraId="6245E0C4"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2042513437"/>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Francese</w:t>
            </w:r>
          </w:p>
        </w:tc>
        <w:tc>
          <w:tcPr>
            <w:tcW w:w="583" w:type="dxa"/>
            <w:tcBorders>
              <w:top w:val="nil"/>
              <w:left w:val="nil"/>
              <w:bottom w:val="nil"/>
              <w:right w:val="nil"/>
            </w:tcBorders>
            <w:shd w:val="clear" w:color="auto" w:fill="auto"/>
            <w:vAlign w:val="center"/>
          </w:tcPr>
          <w:p w14:paraId="2DCCB810"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584" w:type="dxa"/>
            <w:tcBorders>
              <w:top w:val="nil"/>
              <w:left w:val="nil"/>
              <w:bottom w:val="nil"/>
              <w:right w:val="nil"/>
            </w:tcBorders>
            <w:shd w:val="clear" w:color="auto" w:fill="auto"/>
            <w:vAlign w:val="center"/>
          </w:tcPr>
          <w:p w14:paraId="21BE1721"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420987966"/>
                <w14:checkbox>
                  <w14:checked w14:val="0"/>
                  <w14:checkedState w14:val="2612" w14:font="MS Gothic"/>
                  <w14:uncheckedState w14:val="2610" w14:font="MS Gothic"/>
                </w14:checkbox>
              </w:sdtPr>
              <w:sdtEndPr/>
              <w:sdtContent>
                <w:r w:rsidR="00D8744B">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84" w:type="dxa"/>
            <w:tcBorders>
              <w:top w:val="nil"/>
              <w:left w:val="nil"/>
              <w:bottom w:val="nil"/>
              <w:right w:val="single" w:sz="4" w:space="0" w:color="auto"/>
            </w:tcBorders>
            <w:shd w:val="clear" w:color="auto" w:fill="auto"/>
            <w:vAlign w:val="center"/>
          </w:tcPr>
          <w:p w14:paraId="148A1440"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659462596"/>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985" w:type="dxa"/>
            <w:tcBorders>
              <w:top w:val="nil"/>
              <w:left w:val="single" w:sz="4" w:space="0" w:color="auto"/>
              <w:bottom w:val="nil"/>
              <w:right w:val="nil"/>
            </w:tcBorders>
            <w:shd w:val="clear" w:color="auto" w:fill="auto"/>
            <w:vAlign w:val="center"/>
          </w:tcPr>
          <w:p w14:paraId="103784C3"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686134793"/>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Tecnologia</w:t>
            </w:r>
          </w:p>
        </w:tc>
        <w:tc>
          <w:tcPr>
            <w:tcW w:w="567" w:type="dxa"/>
            <w:tcBorders>
              <w:top w:val="nil"/>
              <w:left w:val="nil"/>
              <w:bottom w:val="nil"/>
              <w:right w:val="nil"/>
            </w:tcBorders>
            <w:shd w:val="clear" w:color="auto" w:fill="auto"/>
            <w:vAlign w:val="center"/>
          </w:tcPr>
          <w:p w14:paraId="3CECF871"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p>
        </w:tc>
        <w:tc>
          <w:tcPr>
            <w:tcW w:w="567" w:type="dxa"/>
            <w:tcBorders>
              <w:top w:val="nil"/>
              <w:left w:val="nil"/>
              <w:bottom w:val="nil"/>
              <w:right w:val="nil"/>
            </w:tcBorders>
            <w:shd w:val="clear" w:color="auto" w:fill="auto"/>
            <w:vAlign w:val="center"/>
          </w:tcPr>
          <w:p w14:paraId="6A03EB74"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38122313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67" w:type="dxa"/>
            <w:tcBorders>
              <w:top w:val="nil"/>
              <w:left w:val="nil"/>
              <w:bottom w:val="nil"/>
            </w:tcBorders>
            <w:shd w:val="clear" w:color="auto" w:fill="auto"/>
            <w:vAlign w:val="center"/>
          </w:tcPr>
          <w:p w14:paraId="336CAA44"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1176648218"/>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r>
      <w:tr w:rsidR="0093674A" w:rsidRPr="003A4823" w14:paraId="4BA795ED" w14:textId="77777777" w:rsidTr="00C642E2">
        <w:tc>
          <w:tcPr>
            <w:tcW w:w="1560" w:type="dxa"/>
            <w:tcBorders>
              <w:top w:val="nil"/>
              <w:left w:val="nil"/>
              <w:bottom w:val="nil"/>
              <w:right w:val="nil"/>
            </w:tcBorders>
            <w:shd w:val="clear" w:color="auto" w:fill="auto"/>
            <w:vAlign w:val="center"/>
          </w:tcPr>
          <w:p w14:paraId="4CE6ECA5"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sz w:val="20"/>
                <w:szCs w:val="20"/>
                <w:lang w:eastAsia="it-IT"/>
              </w:rPr>
            </w:pPr>
            <w:sdt>
              <w:sdtPr>
                <w:rPr>
                  <w:rFonts w:ascii="Times New Roman" w:eastAsia="Times New Roman" w:hAnsi="Times New Roman" w:cs="Times New Roman"/>
                  <w:sz w:val="20"/>
                  <w:szCs w:val="20"/>
                  <w:lang w:eastAsia="it-IT"/>
                </w:rPr>
                <w:id w:val="1334954046"/>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Times New Roman" w:hAnsi="Times New Roman" w:cs="Times New Roman"/>
                <w:sz w:val="20"/>
                <w:szCs w:val="20"/>
                <w:lang w:eastAsia="it-IT"/>
              </w:rPr>
              <w:t>Geografia</w:t>
            </w:r>
          </w:p>
        </w:tc>
        <w:tc>
          <w:tcPr>
            <w:tcW w:w="635" w:type="dxa"/>
            <w:tcBorders>
              <w:top w:val="nil"/>
              <w:left w:val="nil"/>
              <w:bottom w:val="nil"/>
              <w:right w:val="nil"/>
            </w:tcBorders>
            <w:shd w:val="clear" w:color="auto" w:fill="auto"/>
            <w:vAlign w:val="center"/>
          </w:tcPr>
          <w:p w14:paraId="521143F1"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p>
        </w:tc>
        <w:tc>
          <w:tcPr>
            <w:tcW w:w="636" w:type="dxa"/>
            <w:tcBorders>
              <w:top w:val="nil"/>
              <w:left w:val="nil"/>
              <w:bottom w:val="nil"/>
              <w:right w:val="nil"/>
            </w:tcBorders>
            <w:shd w:val="clear" w:color="auto" w:fill="auto"/>
            <w:vAlign w:val="center"/>
          </w:tcPr>
          <w:p w14:paraId="7B6851C2"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2051237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636" w:type="dxa"/>
            <w:tcBorders>
              <w:top w:val="nil"/>
              <w:left w:val="nil"/>
              <w:bottom w:val="nil"/>
              <w:right w:val="single" w:sz="4" w:space="0" w:color="auto"/>
            </w:tcBorders>
            <w:shd w:val="clear" w:color="auto" w:fill="auto"/>
            <w:vAlign w:val="center"/>
          </w:tcPr>
          <w:p w14:paraId="6C157E2E"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1299374684"/>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127" w:type="dxa"/>
            <w:tcBorders>
              <w:top w:val="nil"/>
              <w:left w:val="single" w:sz="4" w:space="0" w:color="auto"/>
              <w:bottom w:val="nil"/>
              <w:right w:val="nil"/>
            </w:tcBorders>
            <w:shd w:val="clear" w:color="auto" w:fill="auto"/>
            <w:vAlign w:val="center"/>
          </w:tcPr>
          <w:p w14:paraId="0F968A8C"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2043894347"/>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Inglese</w:t>
            </w:r>
          </w:p>
        </w:tc>
        <w:tc>
          <w:tcPr>
            <w:tcW w:w="583" w:type="dxa"/>
            <w:tcBorders>
              <w:top w:val="nil"/>
              <w:left w:val="nil"/>
              <w:bottom w:val="nil"/>
              <w:right w:val="nil"/>
            </w:tcBorders>
            <w:shd w:val="clear" w:color="auto" w:fill="auto"/>
            <w:vAlign w:val="center"/>
          </w:tcPr>
          <w:p w14:paraId="1D4DDCA0"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584" w:type="dxa"/>
            <w:tcBorders>
              <w:top w:val="nil"/>
              <w:left w:val="nil"/>
              <w:bottom w:val="nil"/>
              <w:right w:val="nil"/>
            </w:tcBorders>
            <w:shd w:val="clear" w:color="auto" w:fill="auto"/>
            <w:vAlign w:val="center"/>
          </w:tcPr>
          <w:p w14:paraId="4F15AFB4"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429320614"/>
                <w14:checkbox>
                  <w14:checked w14:val="0"/>
                  <w14:checkedState w14:val="2612" w14:font="MS Gothic"/>
                  <w14:uncheckedState w14:val="2610" w14:font="MS Gothic"/>
                </w14:checkbox>
              </w:sdtPr>
              <w:sdtEndPr/>
              <w:sdtContent>
                <w:r w:rsidR="00D8744B">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84" w:type="dxa"/>
            <w:tcBorders>
              <w:top w:val="nil"/>
              <w:left w:val="nil"/>
              <w:bottom w:val="nil"/>
              <w:right w:val="single" w:sz="4" w:space="0" w:color="auto"/>
            </w:tcBorders>
            <w:shd w:val="clear" w:color="auto" w:fill="auto"/>
            <w:vAlign w:val="center"/>
          </w:tcPr>
          <w:p w14:paraId="0E027478"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353263990"/>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985" w:type="dxa"/>
            <w:tcBorders>
              <w:top w:val="nil"/>
              <w:left w:val="single" w:sz="4" w:space="0" w:color="auto"/>
              <w:bottom w:val="nil"/>
              <w:right w:val="nil"/>
            </w:tcBorders>
            <w:shd w:val="clear" w:color="auto" w:fill="auto"/>
            <w:vAlign w:val="center"/>
          </w:tcPr>
          <w:p w14:paraId="0F3ADE89"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159393076"/>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Educazione Fisica</w:t>
            </w:r>
          </w:p>
        </w:tc>
        <w:tc>
          <w:tcPr>
            <w:tcW w:w="567" w:type="dxa"/>
            <w:tcBorders>
              <w:top w:val="nil"/>
              <w:left w:val="nil"/>
              <w:bottom w:val="nil"/>
              <w:right w:val="nil"/>
            </w:tcBorders>
            <w:shd w:val="clear" w:color="auto" w:fill="auto"/>
            <w:vAlign w:val="center"/>
          </w:tcPr>
          <w:p w14:paraId="6077F76C"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567" w:type="dxa"/>
            <w:tcBorders>
              <w:top w:val="nil"/>
              <w:left w:val="nil"/>
              <w:bottom w:val="nil"/>
              <w:right w:val="nil"/>
            </w:tcBorders>
            <w:shd w:val="clear" w:color="auto" w:fill="auto"/>
            <w:vAlign w:val="center"/>
          </w:tcPr>
          <w:p w14:paraId="755BD946"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1968319155"/>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67" w:type="dxa"/>
            <w:tcBorders>
              <w:top w:val="nil"/>
              <w:left w:val="nil"/>
              <w:bottom w:val="nil"/>
            </w:tcBorders>
            <w:shd w:val="clear" w:color="auto" w:fill="auto"/>
            <w:vAlign w:val="center"/>
          </w:tcPr>
          <w:p w14:paraId="5FAB59F9"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1734736019"/>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r>
      <w:tr w:rsidR="0093674A" w:rsidRPr="003A4823" w14:paraId="5DA8C31D" w14:textId="77777777" w:rsidTr="00C642E2">
        <w:tc>
          <w:tcPr>
            <w:tcW w:w="1560" w:type="dxa"/>
            <w:tcBorders>
              <w:top w:val="nil"/>
              <w:left w:val="nil"/>
              <w:bottom w:val="nil"/>
              <w:right w:val="nil"/>
            </w:tcBorders>
            <w:shd w:val="clear" w:color="auto" w:fill="auto"/>
            <w:vAlign w:val="center"/>
          </w:tcPr>
          <w:p w14:paraId="772F7139"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sz w:val="20"/>
                <w:szCs w:val="20"/>
                <w:lang w:eastAsia="it-IT"/>
              </w:rPr>
            </w:pPr>
            <w:sdt>
              <w:sdtPr>
                <w:rPr>
                  <w:rFonts w:ascii="Times New Roman" w:eastAsia="Times New Roman" w:hAnsi="Times New Roman" w:cs="Times New Roman"/>
                  <w:sz w:val="20"/>
                  <w:szCs w:val="20"/>
                  <w:lang w:eastAsia="it-IT"/>
                </w:rPr>
                <w:id w:val="-1576427708"/>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Pr>
                <w:rFonts w:ascii="Times New Roman" w:eastAsia="Times New Roman" w:hAnsi="Times New Roman" w:cs="Times New Roman"/>
                <w:sz w:val="20"/>
                <w:szCs w:val="20"/>
                <w:lang w:eastAsia="it-IT"/>
              </w:rPr>
              <w:t>Matematica</w:t>
            </w:r>
          </w:p>
        </w:tc>
        <w:tc>
          <w:tcPr>
            <w:tcW w:w="635" w:type="dxa"/>
            <w:tcBorders>
              <w:top w:val="nil"/>
              <w:left w:val="nil"/>
              <w:bottom w:val="nil"/>
              <w:right w:val="nil"/>
            </w:tcBorders>
            <w:shd w:val="clear" w:color="auto" w:fill="auto"/>
            <w:vAlign w:val="center"/>
          </w:tcPr>
          <w:p w14:paraId="72178686"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636" w:type="dxa"/>
            <w:tcBorders>
              <w:top w:val="nil"/>
              <w:left w:val="nil"/>
              <w:bottom w:val="nil"/>
              <w:right w:val="nil"/>
            </w:tcBorders>
            <w:shd w:val="clear" w:color="auto" w:fill="auto"/>
            <w:vAlign w:val="center"/>
          </w:tcPr>
          <w:p w14:paraId="0B90B566"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93679780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636" w:type="dxa"/>
            <w:tcBorders>
              <w:top w:val="nil"/>
              <w:left w:val="nil"/>
              <w:bottom w:val="nil"/>
              <w:right w:val="single" w:sz="4" w:space="0" w:color="auto"/>
            </w:tcBorders>
            <w:shd w:val="clear" w:color="auto" w:fill="auto"/>
            <w:vAlign w:val="center"/>
          </w:tcPr>
          <w:p w14:paraId="498BC120"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96998514"/>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127" w:type="dxa"/>
            <w:tcBorders>
              <w:top w:val="nil"/>
              <w:left w:val="single" w:sz="4" w:space="0" w:color="auto"/>
              <w:bottom w:val="nil"/>
              <w:right w:val="nil"/>
            </w:tcBorders>
            <w:shd w:val="clear" w:color="auto" w:fill="auto"/>
            <w:vAlign w:val="center"/>
          </w:tcPr>
          <w:p w14:paraId="117CD5E0" w14:textId="77777777" w:rsidR="0093674A" w:rsidRPr="003A4823" w:rsidRDefault="004E510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sdt>
              <w:sdtPr>
                <w:rPr>
                  <w:rFonts w:ascii="Times New Roman" w:eastAsia="Times New Roman" w:hAnsi="Times New Roman" w:cs="Times New Roman"/>
                  <w:color w:val="000000"/>
                  <w:sz w:val="20"/>
                  <w:szCs w:val="20"/>
                  <w:lang w:eastAsia="it-IT"/>
                </w:rPr>
                <w:id w:val="1898311033"/>
                <w14:checkbox>
                  <w14:checked w14:val="0"/>
                  <w14:checkedState w14:val="2612" w14:font="MS Gothic"/>
                  <w14:uncheckedState w14:val="2610" w14:font="MS Gothic"/>
                </w14:checkbox>
              </w:sdtPr>
              <w:sdtEndPr/>
              <w:sdtContent>
                <w:r w:rsidR="0093674A">
                  <w:rPr>
                    <w:rFonts w:ascii="MS Gothic" w:eastAsia="MS Gothic" w:hAnsi="MS Gothic" w:cs="Times New Roman" w:hint="eastAsia"/>
                    <w:color w:val="000000"/>
                    <w:sz w:val="20"/>
                    <w:szCs w:val="20"/>
                    <w:lang w:eastAsia="it-IT"/>
                  </w:rPr>
                  <w:t>☐</w:t>
                </w:r>
              </w:sdtContent>
            </w:sdt>
            <w:r w:rsidR="0093674A" w:rsidRPr="003A4823">
              <w:rPr>
                <w:rFonts w:ascii="Times New Roman" w:eastAsia="Times New Roman" w:hAnsi="Times New Roman" w:cs="Times New Roman"/>
                <w:color w:val="000000"/>
                <w:sz w:val="20"/>
                <w:szCs w:val="20"/>
                <w:lang w:eastAsia="it-IT"/>
              </w:rPr>
              <w:t>Musica</w:t>
            </w:r>
          </w:p>
        </w:tc>
        <w:tc>
          <w:tcPr>
            <w:tcW w:w="583" w:type="dxa"/>
            <w:tcBorders>
              <w:top w:val="nil"/>
              <w:left w:val="nil"/>
              <w:bottom w:val="nil"/>
              <w:right w:val="nil"/>
            </w:tcBorders>
            <w:shd w:val="clear" w:color="auto" w:fill="auto"/>
            <w:vAlign w:val="center"/>
          </w:tcPr>
          <w:p w14:paraId="7D259F67"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p>
        </w:tc>
        <w:tc>
          <w:tcPr>
            <w:tcW w:w="584" w:type="dxa"/>
            <w:tcBorders>
              <w:top w:val="nil"/>
              <w:left w:val="nil"/>
              <w:bottom w:val="nil"/>
              <w:right w:val="nil"/>
            </w:tcBorders>
            <w:shd w:val="clear" w:color="auto" w:fill="auto"/>
            <w:vAlign w:val="center"/>
          </w:tcPr>
          <w:p w14:paraId="276138FE" w14:textId="77777777" w:rsidR="0093674A" w:rsidRPr="003A4823" w:rsidRDefault="0093674A" w:rsidP="00C642E2">
            <w:pPr>
              <w:spacing w:after="0" w:line="240" w:lineRule="auto"/>
              <w:rPr>
                <w:rFonts w:ascii="Times New Roman" w:eastAsia="Times New Roman" w:hAnsi="Times New Roman" w:cs="Times New Roman"/>
                <w:sz w:val="20"/>
                <w:szCs w:val="20"/>
                <w:lang w:eastAsia="it-IT"/>
              </w:rPr>
            </w:pPr>
            <w:r w:rsidRPr="003A4823">
              <w:rPr>
                <w:rFonts w:ascii="Times New Roman" w:eastAsia="MS Gothic" w:hAnsi="Times New Roman" w:cs="Times New Roman"/>
                <w:sz w:val="20"/>
                <w:szCs w:val="20"/>
                <w:lang w:eastAsia="it-IT"/>
              </w:rPr>
              <w:t xml:space="preserve"> </w:t>
            </w:r>
            <w:sdt>
              <w:sdtPr>
                <w:rPr>
                  <w:rFonts w:ascii="Times New Roman" w:eastAsia="MS Gothic" w:hAnsi="Times New Roman" w:cs="Times New Roman"/>
                  <w:sz w:val="20"/>
                  <w:szCs w:val="20"/>
                  <w:lang w:eastAsia="it-IT"/>
                </w:rPr>
                <w:id w:val="-132181325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lang w:eastAsia="it-IT"/>
                  </w:rPr>
                  <w:t>☐</w:t>
                </w:r>
              </w:sdtContent>
            </w:sdt>
            <w:r w:rsidRPr="003A4823">
              <w:rPr>
                <w:rFonts w:ascii="Times New Roman" w:eastAsia="MS Gothic" w:hAnsi="Times New Roman" w:cs="Times New Roman"/>
                <w:sz w:val="20"/>
                <w:szCs w:val="20"/>
                <w:lang w:eastAsia="it-IT"/>
              </w:rPr>
              <w:t>4</w:t>
            </w:r>
          </w:p>
        </w:tc>
        <w:tc>
          <w:tcPr>
            <w:tcW w:w="584" w:type="dxa"/>
            <w:tcBorders>
              <w:top w:val="nil"/>
              <w:left w:val="nil"/>
              <w:bottom w:val="nil"/>
              <w:right w:val="single" w:sz="4" w:space="0" w:color="auto"/>
            </w:tcBorders>
            <w:shd w:val="clear" w:color="auto" w:fill="auto"/>
            <w:vAlign w:val="center"/>
          </w:tcPr>
          <w:p w14:paraId="57D42471" w14:textId="77777777" w:rsidR="0093674A" w:rsidRPr="003A4823" w:rsidRDefault="004E510A" w:rsidP="00C642E2">
            <w:pPr>
              <w:spacing w:after="0" w:line="240" w:lineRule="auto"/>
              <w:rPr>
                <w:rFonts w:ascii="Times New Roman" w:eastAsia="Times New Roman" w:hAnsi="Times New Roman" w:cs="Times New Roman"/>
                <w:sz w:val="20"/>
                <w:szCs w:val="20"/>
                <w:lang w:eastAsia="it-IT"/>
              </w:rPr>
            </w:pPr>
            <w:sdt>
              <w:sdtPr>
                <w:rPr>
                  <w:rFonts w:ascii="Times New Roman" w:eastAsia="MS Gothic" w:hAnsi="Times New Roman" w:cs="Times New Roman"/>
                  <w:sz w:val="20"/>
                  <w:szCs w:val="20"/>
                  <w:lang w:eastAsia="it-IT"/>
                </w:rPr>
                <w:id w:val="-698928339"/>
                <w14:checkbox>
                  <w14:checked w14:val="0"/>
                  <w14:checkedState w14:val="2612" w14:font="MS Gothic"/>
                  <w14:uncheckedState w14:val="2610" w14:font="MS Gothic"/>
                </w14:checkbox>
              </w:sdtPr>
              <w:sdtEndPr/>
              <w:sdtContent>
                <w:r w:rsidR="0093674A">
                  <w:rPr>
                    <w:rFonts w:ascii="MS Gothic" w:eastAsia="MS Gothic" w:hAnsi="MS Gothic" w:cs="Times New Roman" w:hint="eastAsia"/>
                    <w:sz w:val="20"/>
                    <w:szCs w:val="20"/>
                    <w:lang w:eastAsia="it-IT"/>
                  </w:rPr>
                  <w:t>☐</w:t>
                </w:r>
              </w:sdtContent>
            </w:sdt>
            <w:r w:rsidR="0093674A" w:rsidRPr="003A4823">
              <w:rPr>
                <w:rFonts w:ascii="Times New Roman" w:eastAsia="MS Gothic" w:hAnsi="Times New Roman" w:cs="Times New Roman"/>
                <w:sz w:val="20"/>
                <w:szCs w:val="20"/>
                <w:lang w:eastAsia="it-IT"/>
              </w:rPr>
              <w:t>5</w:t>
            </w:r>
          </w:p>
        </w:tc>
        <w:tc>
          <w:tcPr>
            <w:tcW w:w="1985" w:type="dxa"/>
            <w:tcBorders>
              <w:top w:val="nil"/>
              <w:left w:val="single" w:sz="4" w:space="0" w:color="auto"/>
              <w:bottom w:val="nil"/>
              <w:right w:val="nil"/>
            </w:tcBorders>
            <w:shd w:val="clear" w:color="auto" w:fill="auto"/>
            <w:vAlign w:val="center"/>
          </w:tcPr>
          <w:p w14:paraId="0086D76D" w14:textId="77777777" w:rsidR="0093674A" w:rsidRPr="003A4823" w:rsidRDefault="0093674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p>
        </w:tc>
        <w:tc>
          <w:tcPr>
            <w:tcW w:w="567" w:type="dxa"/>
            <w:tcBorders>
              <w:top w:val="nil"/>
              <w:left w:val="nil"/>
              <w:bottom w:val="nil"/>
              <w:right w:val="nil"/>
            </w:tcBorders>
            <w:shd w:val="clear" w:color="auto" w:fill="auto"/>
            <w:vAlign w:val="center"/>
          </w:tcPr>
          <w:p w14:paraId="500311F1" w14:textId="77777777" w:rsidR="0093674A" w:rsidRPr="003A4823" w:rsidRDefault="0093674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p>
        </w:tc>
        <w:tc>
          <w:tcPr>
            <w:tcW w:w="567" w:type="dxa"/>
            <w:tcBorders>
              <w:top w:val="nil"/>
              <w:left w:val="nil"/>
              <w:bottom w:val="nil"/>
              <w:right w:val="nil"/>
            </w:tcBorders>
            <w:shd w:val="clear" w:color="auto" w:fill="auto"/>
            <w:vAlign w:val="center"/>
          </w:tcPr>
          <w:p w14:paraId="20D41DE0" w14:textId="77777777" w:rsidR="0093674A" w:rsidRPr="003A4823" w:rsidRDefault="0093674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p>
        </w:tc>
        <w:tc>
          <w:tcPr>
            <w:tcW w:w="567" w:type="dxa"/>
            <w:tcBorders>
              <w:top w:val="nil"/>
              <w:left w:val="nil"/>
              <w:bottom w:val="nil"/>
              <w:right w:val="nil"/>
            </w:tcBorders>
            <w:shd w:val="clear" w:color="auto" w:fill="auto"/>
            <w:vAlign w:val="center"/>
          </w:tcPr>
          <w:p w14:paraId="048AD8B8" w14:textId="77777777" w:rsidR="0093674A" w:rsidRPr="003A4823" w:rsidRDefault="0093674A" w:rsidP="00C642E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p>
        </w:tc>
      </w:tr>
    </w:tbl>
    <w:p w14:paraId="2E52192F" w14:textId="77777777" w:rsidR="0093674A" w:rsidRDefault="0093674A" w:rsidP="0093674A">
      <w:pPr>
        <w:pStyle w:val="Default"/>
        <w:rPr>
          <w:rFonts w:ascii="Times New Roman" w:hAnsi="Times New Roman" w:cs="Times New Roman"/>
          <w:b/>
          <w:sz w:val="20"/>
          <w:szCs w:val="20"/>
        </w:rPr>
      </w:pPr>
    </w:p>
    <w:p w14:paraId="1E9CFE43" w14:textId="77777777" w:rsidR="0093674A" w:rsidRPr="009F6A50" w:rsidRDefault="0093674A" w:rsidP="0093674A">
      <w:pPr>
        <w:pStyle w:val="Default"/>
        <w:rPr>
          <w:rFonts w:ascii="Times New Roman" w:hAnsi="Times New Roman" w:cs="Times New Roman"/>
          <w:b/>
          <w:sz w:val="20"/>
          <w:szCs w:val="20"/>
        </w:rPr>
      </w:pPr>
      <w:r w:rsidRPr="009F6A50">
        <w:rPr>
          <w:rFonts w:ascii="Times New Roman" w:hAnsi="Times New Roman" w:cs="Times New Roman"/>
          <w:b/>
          <w:sz w:val="20"/>
          <w:szCs w:val="20"/>
        </w:rPr>
        <w:t>Interventi Didattico-Educativi di Recupero delle carenze</w:t>
      </w:r>
    </w:p>
    <w:p w14:paraId="07D3102F" w14:textId="77777777" w:rsidR="0093674A" w:rsidRPr="009F6A50" w:rsidRDefault="0093674A" w:rsidP="0093674A">
      <w:pPr>
        <w:pStyle w:val="Default"/>
        <w:jc w:val="both"/>
        <w:rPr>
          <w:rFonts w:ascii="Times New Roman" w:hAnsi="Times New Roman" w:cs="Times New Roman"/>
          <w:sz w:val="20"/>
          <w:szCs w:val="20"/>
        </w:rPr>
      </w:pPr>
    </w:p>
    <w:p w14:paraId="47208542" w14:textId="77777777" w:rsidR="0093674A" w:rsidRPr="009F6A50" w:rsidRDefault="0093674A" w:rsidP="0093674A">
      <w:pPr>
        <w:pStyle w:val="Default"/>
        <w:jc w:val="both"/>
        <w:rPr>
          <w:rFonts w:ascii="Times New Roman" w:hAnsi="Times New Roman" w:cs="Times New Roman"/>
          <w:sz w:val="20"/>
          <w:szCs w:val="20"/>
        </w:rPr>
      </w:pPr>
      <w:r w:rsidRPr="009F6A50">
        <w:rPr>
          <w:rFonts w:ascii="Times New Roman" w:hAnsi="Times New Roman" w:cs="Times New Roman"/>
          <w:sz w:val="20"/>
          <w:szCs w:val="20"/>
        </w:rPr>
        <w:t>Per gli studenti in difficoltà, compatibilmente con le risorse disponibili, vengono offerti interventi didattico-educativi di recupero subito dopo gli scrutini intermedi. Le tipologie di intervento adottate a livello d’Istituto e deliberate dai singoli Consigli di Classe, sono di seguito elencate, con la specificazione, per ciascuna, dei criteri da seguire e delle principali indicazioni didattiche, procedurali e organizzative.</w:t>
      </w:r>
    </w:p>
    <w:p w14:paraId="45A518EE" w14:textId="77777777" w:rsidR="0093674A" w:rsidRPr="009F6A50" w:rsidRDefault="0093674A" w:rsidP="0093674A">
      <w:pPr>
        <w:pStyle w:val="Default"/>
        <w:jc w:val="both"/>
        <w:rPr>
          <w:rFonts w:ascii="Times New Roman" w:hAnsi="Times New Roman" w:cs="Times New Roman"/>
          <w:sz w:val="20"/>
          <w:szCs w:val="20"/>
        </w:rPr>
      </w:pPr>
    </w:p>
    <w:p w14:paraId="69BA4823" w14:textId="77777777" w:rsidR="0093674A" w:rsidRPr="00AD05ED" w:rsidRDefault="0093674A" w:rsidP="0093674A">
      <w:pPr>
        <w:pStyle w:val="Default"/>
        <w:jc w:val="both"/>
        <w:rPr>
          <w:rFonts w:ascii="Times New Roman" w:hAnsi="Times New Roman" w:cs="Times New Roman"/>
          <w:b/>
          <w:sz w:val="20"/>
          <w:szCs w:val="20"/>
        </w:rPr>
      </w:pPr>
      <w:r w:rsidRPr="00AD05ED">
        <w:rPr>
          <w:rFonts w:ascii="Times New Roman" w:hAnsi="Times New Roman" w:cs="Times New Roman"/>
          <w:b/>
          <w:sz w:val="20"/>
          <w:szCs w:val="20"/>
        </w:rPr>
        <w:t>Tipologie Interventi didattico-educativi di recupero offerti dalla scuola</w:t>
      </w:r>
    </w:p>
    <w:p w14:paraId="2A6E5336" w14:textId="77777777" w:rsidR="0093674A" w:rsidRPr="009F6A50" w:rsidRDefault="0093674A" w:rsidP="0093674A">
      <w:pPr>
        <w:pStyle w:val="Default"/>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93674A" w14:paraId="5F0770DC" w14:textId="77777777" w:rsidTr="00C642E2">
        <w:tc>
          <w:tcPr>
            <w:tcW w:w="2943" w:type="dxa"/>
            <w:shd w:val="clear" w:color="auto" w:fill="auto"/>
            <w:vAlign w:val="center"/>
          </w:tcPr>
          <w:p w14:paraId="657B190E" w14:textId="77777777" w:rsidR="0093674A" w:rsidRPr="00A001EA" w:rsidRDefault="0093674A" w:rsidP="0093674A">
            <w:pPr>
              <w:pStyle w:val="Default"/>
              <w:numPr>
                <w:ilvl w:val="0"/>
                <w:numId w:val="2"/>
              </w:numPr>
              <w:rPr>
                <w:rFonts w:ascii="Times New Roman" w:hAnsi="Times New Roman"/>
                <w:sz w:val="16"/>
              </w:rPr>
            </w:pPr>
            <w:r w:rsidRPr="00A001EA">
              <w:rPr>
                <w:rFonts w:ascii="Times New Roman" w:hAnsi="Times New Roman"/>
                <w:sz w:val="16"/>
              </w:rPr>
              <w:t>Recupero autonomo</w:t>
            </w:r>
          </w:p>
        </w:tc>
        <w:tc>
          <w:tcPr>
            <w:tcW w:w="6835" w:type="dxa"/>
            <w:shd w:val="clear" w:color="auto" w:fill="auto"/>
          </w:tcPr>
          <w:p w14:paraId="3E7D1124" w14:textId="77777777" w:rsidR="0093674A" w:rsidRPr="00A001EA" w:rsidRDefault="0093674A" w:rsidP="00C642E2">
            <w:pPr>
              <w:pStyle w:val="Default"/>
              <w:jc w:val="both"/>
              <w:rPr>
                <w:rFonts w:ascii="Times New Roman" w:hAnsi="Times New Roman"/>
                <w:sz w:val="20"/>
                <w:szCs w:val="20"/>
              </w:rPr>
            </w:pPr>
            <w:r w:rsidRPr="00A001EA">
              <w:rPr>
                <w:rFonts w:ascii="Times New Roman" w:hAnsi="Times New Roman"/>
                <w:sz w:val="16"/>
              </w:rPr>
              <w:t>Va riservato agli studenti giudicati in grado di raggiungere autonomamente gli obiettivi minimi disciplinari, a motivo della modesta gravità e/o diffusione delle carenze rilevate, specie se attribuibili a un inadeguato impegno nello studio personale. Il docente deve definire per ciascuno studente un percorso di attività, comprensivo di consegne di lavoro, prescrizione di esercitazioni, materiali di supporto e ogni altra indicazione utile. Il ricorso alla modalità dello studio individuale autonomo è scelta prioritaria nei casi in cui le difficoltà riscontrate siano da imputare palesemente a impegno personale assente o fortemente inadeguato</w:t>
            </w:r>
          </w:p>
        </w:tc>
      </w:tr>
      <w:tr w:rsidR="0093674A" w14:paraId="62267D0E" w14:textId="77777777" w:rsidTr="00C642E2">
        <w:tc>
          <w:tcPr>
            <w:tcW w:w="2943" w:type="dxa"/>
            <w:shd w:val="clear" w:color="auto" w:fill="auto"/>
            <w:vAlign w:val="center"/>
          </w:tcPr>
          <w:p w14:paraId="3B819F82" w14:textId="77777777" w:rsidR="0093674A" w:rsidRPr="00A001EA" w:rsidRDefault="0093674A" w:rsidP="0093674A">
            <w:pPr>
              <w:pStyle w:val="Default"/>
              <w:numPr>
                <w:ilvl w:val="0"/>
                <w:numId w:val="2"/>
              </w:numPr>
              <w:rPr>
                <w:rFonts w:ascii="Times New Roman" w:hAnsi="Times New Roman"/>
                <w:sz w:val="20"/>
                <w:szCs w:val="20"/>
              </w:rPr>
            </w:pPr>
            <w:r w:rsidRPr="00A001EA">
              <w:rPr>
                <w:rFonts w:ascii="Times New Roman" w:hAnsi="Times New Roman"/>
                <w:sz w:val="16"/>
              </w:rPr>
              <w:t>Recupero in itinere in orario curriculare</w:t>
            </w:r>
          </w:p>
        </w:tc>
        <w:tc>
          <w:tcPr>
            <w:tcW w:w="6835" w:type="dxa"/>
            <w:shd w:val="clear" w:color="auto" w:fill="auto"/>
          </w:tcPr>
          <w:p w14:paraId="76D1142B" w14:textId="77777777" w:rsidR="0093674A" w:rsidRPr="00A001EA" w:rsidRDefault="0093674A" w:rsidP="00C642E2">
            <w:pPr>
              <w:pStyle w:val="Default"/>
              <w:jc w:val="both"/>
              <w:rPr>
                <w:rFonts w:ascii="Times New Roman" w:hAnsi="Times New Roman"/>
                <w:sz w:val="16"/>
              </w:rPr>
            </w:pPr>
            <w:r w:rsidRPr="00A001EA">
              <w:rPr>
                <w:rFonts w:ascii="Times New Roman" w:hAnsi="Times New Roman"/>
                <w:sz w:val="16"/>
              </w:rPr>
              <w:t>Il docente del Consiglio di classe svolge l’attività di recupero per l’alunno in orario curricolare.</w:t>
            </w:r>
          </w:p>
          <w:p w14:paraId="4DFF9C92" w14:textId="77777777" w:rsidR="0093674A" w:rsidRPr="00A001EA" w:rsidRDefault="0093674A" w:rsidP="00C642E2">
            <w:pPr>
              <w:pStyle w:val="Default"/>
              <w:jc w:val="both"/>
              <w:rPr>
                <w:rFonts w:ascii="Times New Roman" w:hAnsi="Times New Roman"/>
                <w:sz w:val="20"/>
                <w:szCs w:val="20"/>
              </w:rPr>
            </w:pPr>
            <w:r w:rsidRPr="00A001EA">
              <w:rPr>
                <w:rFonts w:ascii="Times New Roman" w:hAnsi="Times New Roman"/>
                <w:sz w:val="16"/>
              </w:rPr>
              <w:t>E’ modalità opportuna qualora le difficoltà incontrate da un numero significativo di studenti consentano l’articolazione dei medesimi in gruppi omogenei di livello. Il docente deve predisporre attività differenziate per tutti gli studenti, prevedendo, per quelli che non sono interessati alla dimensione del recupero, attività con finalità di consolidamento e approfondimento. Può essere realizzato adottando strategie di apprendimento cooperativo, anche affidando funzioni di supporto o di tutoring agli studenti che hanno raggiunto buoni livelli di competenza.</w:t>
            </w:r>
          </w:p>
        </w:tc>
      </w:tr>
      <w:tr w:rsidR="0093674A" w14:paraId="68FCC216" w14:textId="77777777" w:rsidTr="00C642E2">
        <w:tc>
          <w:tcPr>
            <w:tcW w:w="2943" w:type="dxa"/>
            <w:shd w:val="clear" w:color="auto" w:fill="auto"/>
            <w:vAlign w:val="center"/>
          </w:tcPr>
          <w:p w14:paraId="79987120" w14:textId="77777777" w:rsidR="0093674A" w:rsidRPr="00A001EA" w:rsidRDefault="0093674A" w:rsidP="0093674A">
            <w:pPr>
              <w:pStyle w:val="Default"/>
              <w:numPr>
                <w:ilvl w:val="0"/>
                <w:numId w:val="2"/>
              </w:numPr>
              <w:rPr>
                <w:rFonts w:ascii="Times New Roman" w:hAnsi="Times New Roman"/>
                <w:sz w:val="20"/>
                <w:szCs w:val="20"/>
              </w:rPr>
            </w:pPr>
            <w:r w:rsidRPr="00A001EA">
              <w:rPr>
                <w:rFonts w:ascii="Times New Roman" w:hAnsi="Times New Roman"/>
                <w:sz w:val="16"/>
              </w:rPr>
              <w:t>Pausa didattica</w:t>
            </w:r>
          </w:p>
        </w:tc>
        <w:tc>
          <w:tcPr>
            <w:tcW w:w="6835" w:type="dxa"/>
            <w:shd w:val="clear" w:color="auto" w:fill="auto"/>
          </w:tcPr>
          <w:p w14:paraId="6838E02B" w14:textId="77777777" w:rsidR="0093674A" w:rsidRPr="00A001EA" w:rsidRDefault="0093674A" w:rsidP="00C642E2">
            <w:pPr>
              <w:pStyle w:val="Default"/>
              <w:jc w:val="both"/>
              <w:rPr>
                <w:rFonts w:ascii="Times New Roman" w:hAnsi="Times New Roman"/>
                <w:sz w:val="20"/>
                <w:szCs w:val="20"/>
              </w:rPr>
            </w:pPr>
            <w:r w:rsidRPr="00A001EA">
              <w:rPr>
                <w:rFonts w:ascii="Times New Roman" w:hAnsi="Times New Roman"/>
                <w:sz w:val="16"/>
              </w:rPr>
              <w:t>Comporta la sospensione transitoria dell’attività curricolare ordinaria, per sviluppare nuovamente, utilizzando le metodologie più appropriate, i segmenti curricolari nei quali si sono evidenziate le lacune. Può essere attuato  da tutti i docenti del consiglio di classe.  Non può comportare variazioni dell’orario ordinario delle lezioni.</w:t>
            </w:r>
          </w:p>
        </w:tc>
      </w:tr>
      <w:tr w:rsidR="0093674A" w14:paraId="07596225" w14:textId="77777777" w:rsidTr="00C642E2">
        <w:tc>
          <w:tcPr>
            <w:tcW w:w="2943" w:type="dxa"/>
            <w:shd w:val="clear" w:color="auto" w:fill="auto"/>
            <w:vAlign w:val="center"/>
          </w:tcPr>
          <w:p w14:paraId="43AEB87C" w14:textId="77777777" w:rsidR="0093674A" w:rsidRPr="00A001EA" w:rsidRDefault="0093674A" w:rsidP="0093674A">
            <w:pPr>
              <w:pStyle w:val="Default"/>
              <w:numPr>
                <w:ilvl w:val="0"/>
                <w:numId w:val="2"/>
              </w:numPr>
              <w:rPr>
                <w:rFonts w:ascii="Times New Roman" w:hAnsi="Times New Roman"/>
                <w:sz w:val="20"/>
                <w:szCs w:val="20"/>
              </w:rPr>
            </w:pPr>
            <w:r w:rsidRPr="00A001EA">
              <w:rPr>
                <w:rFonts w:ascii="Times New Roman" w:hAnsi="Times New Roman"/>
                <w:sz w:val="16"/>
              </w:rPr>
              <w:t>Programmazione PDP</w:t>
            </w:r>
          </w:p>
        </w:tc>
        <w:tc>
          <w:tcPr>
            <w:tcW w:w="6835" w:type="dxa"/>
            <w:shd w:val="clear" w:color="auto" w:fill="auto"/>
          </w:tcPr>
          <w:p w14:paraId="20E83581" w14:textId="77777777" w:rsidR="0093674A" w:rsidRPr="00A001EA" w:rsidRDefault="0093674A" w:rsidP="00C642E2">
            <w:pPr>
              <w:pStyle w:val="Default"/>
              <w:jc w:val="both"/>
              <w:rPr>
                <w:rFonts w:ascii="Times New Roman" w:hAnsi="Times New Roman"/>
                <w:sz w:val="20"/>
                <w:szCs w:val="20"/>
              </w:rPr>
            </w:pPr>
            <w:r w:rsidRPr="00A001EA">
              <w:rPr>
                <w:rFonts w:ascii="Times New Roman" w:hAnsi="Times New Roman"/>
                <w:sz w:val="16"/>
              </w:rPr>
              <w:t>Diretto agli alunni che manifestano o che si trovano in difficoltà temporanea o duratura rispetto al rendimento scolastico e per il conseguimento di competenze sociali al fine di rimuovere o minimizzare gli ostacoli che disturbano gli apprendimenti degli alunni. Deliberato dal C.d.C. e dopo osservazioni sistematiche, il PDP viene redatto con l’indicazione delle strategie di intervento didattico più idonee, i criteri di Valutazione degli apprendimenti, gli strumenti compensativi e le misure dispensative.</w:t>
            </w:r>
          </w:p>
        </w:tc>
      </w:tr>
      <w:tr w:rsidR="0093674A" w14:paraId="0698556B" w14:textId="77777777" w:rsidTr="00C642E2">
        <w:tc>
          <w:tcPr>
            <w:tcW w:w="2943" w:type="dxa"/>
            <w:shd w:val="clear" w:color="auto" w:fill="auto"/>
            <w:vAlign w:val="center"/>
          </w:tcPr>
          <w:p w14:paraId="0B16D579" w14:textId="66372861" w:rsidR="0093674A" w:rsidRPr="00A001EA" w:rsidRDefault="0093674A" w:rsidP="0093674A">
            <w:pPr>
              <w:pStyle w:val="Default"/>
              <w:numPr>
                <w:ilvl w:val="0"/>
                <w:numId w:val="2"/>
              </w:numPr>
              <w:rPr>
                <w:rFonts w:ascii="Times New Roman" w:hAnsi="Times New Roman"/>
                <w:sz w:val="16"/>
              </w:rPr>
            </w:pPr>
            <w:r w:rsidRPr="00A001EA">
              <w:rPr>
                <w:rFonts w:ascii="Times New Roman" w:hAnsi="Times New Roman"/>
                <w:sz w:val="16"/>
              </w:rPr>
              <w:t xml:space="preserve">Laboratori </w:t>
            </w:r>
            <w:r w:rsidR="00FB3B9D">
              <w:rPr>
                <w:rFonts w:ascii="Times New Roman" w:hAnsi="Times New Roman"/>
                <w:sz w:val="16"/>
              </w:rPr>
              <w:t>exstracurriculari</w:t>
            </w:r>
          </w:p>
        </w:tc>
        <w:tc>
          <w:tcPr>
            <w:tcW w:w="6835" w:type="dxa"/>
            <w:shd w:val="clear" w:color="auto" w:fill="auto"/>
          </w:tcPr>
          <w:p w14:paraId="060846FF" w14:textId="5F9532E0" w:rsidR="0093674A" w:rsidRPr="00A001EA" w:rsidRDefault="0093674A" w:rsidP="00C642E2">
            <w:pPr>
              <w:pStyle w:val="Default"/>
              <w:jc w:val="both"/>
              <w:rPr>
                <w:rFonts w:ascii="Times New Roman" w:hAnsi="Times New Roman"/>
                <w:sz w:val="16"/>
              </w:rPr>
            </w:pPr>
            <w:r w:rsidRPr="00A001EA">
              <w:rPr>
                <w:rFonts w:ascii="Times New Roman" w:hAnsi="Times New Roman"/>
                <w:sz w:val="16"/>
              </w:rPr>
              <w:t>Diretti, qualora attivati, agli alunni della</w:t>
            </w:r>
            <w:r w:rsidR="009931E7">
              <w:rPr>
                <w:rFonts w:ascii="Times New Roman" w:hAnsi="Times New Roman"/>
                <w:sz w:val="16"/>
              </w:rPr>
              <w:t xml:space="preserve"> </w:t>
            </w:r>
            <w:r w:rsidRPr="00A001EA">
              <w:rPr>
                <w:rFonts w:ascii="Times New Roman" w:hAnsi="Times New Roman"/>
                <w:sz w:val="16"/>
              </w:rPr>
              <w:t>Secondaria di I^ Grado per il rafforzamento degli apprendimenti linguistici, espressivi, relazionali e creativi volti ad assicurare l’acquisizione delle competenze logico – matematiche, di lingua madre e di lingu</w:t>
            </w:r>
            <w:r w:rsidR="009931E7">
              <w:rPr>
                <w:rFonts w:ascii="Times New Roman" w:hAnsi="Times New Roman"/>
                <w:sz w:val="16"/>
              </w:rPr>
              <w:t>e</w:t>
            </w:r>
            <w:r w:rsidRPr="00A001EA">
              <w:rPr>
                <w:rFonts w:ascii="Times New Roman" w:hAnsi="Times New Roman"/>
                <w:sz w:val="16"/>
              </w:rPr>
              <w:t xml:space="preserve"> </w:t>
            </w:r>
            <w:r w:rsidR="009931E7">
              <w:rPr>
                <w:rFonts w:ascii="Times New Roman" w:hAnsi="Times New Roman"/>
                <w:sz w:val="16"/>
              </w:rPr>
              <w:t>straniere</w:t>
            </w:r>
            <w:r w:rsidRPr="00A001EA">
              <w:rPr>
                <w:rFonts w:ascii="Times New Roman" w:hAnsi="Times New Roman"/>
                <w:sz w:val="16"/>
              </w:rPr>
              <w:t>.</w:t>
            </w:r>
          </w:p>
        </w:tc>
      </w:tr>
    </w:tbl>
    <w:p w14:paraId="1D11A6DD" w14:textId="77777777" w:rsidR="0093674A" w:rsidRPr="003A4823" w:rsidRDefault="0093674A" w:rsidP="0093674A">
      <w:pPr>
        <w:rPr>
          <w:rFonts w:ascii="Times New Roman" w:hAnsi="Times New Roman" w:cs="Times New Roman"/>
        </w:rPr>
      </w:pPr>
    </w:p>
    <w:p w14:paraId="493B4094" w14:textId="77777777" w:rsidR="0093674A" w:rsidRPr="003A4823" w:rsidRDefault="0093674A" w:rsidP="0093674A">
      <w:pPr>
        <w:rPr>
          <w:rFonts w:ascii="Times New Roman" w:hAnsi="Times New Roman" w:cs="Times New Roman"/>
        </w:rPr>
      </w:pPr>
    </w:p>
    <w:p w14:paraId="012954DF" w14:textId="77777777" w:rsidR="0093674A" w:rsidRPr="003141EC" w:rsidRDefault="0093674A" w:rsidP="0093674A">
      <w:pPr>
        <w:jc w:val="both"/>
        <w:rPr>
          <w:rFonts w:ascii="Times New Roman" w:hAnsi="Times New Roman" w:cs="Times New Roman"/>
          <w:b/>
          <w:sz w:val="20"/>
          <w:szCs w:val="20"/>
          <w:shd w:val="clear" w:color="auto" w:fill="FFFFFF"/>
        </w:rPr>
      </w:pPr>
      <w:r w:rsidRPr="003141EC">
        <w:rPr>
          <w:rFonts w:ascii="Times New Roman" w:hAnsi="Times New Roman" w:cs="Times New Roman"/>
          <w:b/>
          <w:sz w:val="20"/>
          <w:szCs w:val="20"/>
          <w:shd w:val="clear" w:color="auto" w:fill="FFFFFF"/>
        </w:rPr>
        <w:t xml:space="preserve">Prove di Verifica Interventi didattico – educativi </w:t>
      </w:r>
      <w:r>
        <w:rPr>
          <w:rFonts w:ascii="Times New Roman" w:hAnsi="Times New Roman" w:cs="Times New Roman"/>
          <w:b/>
          <w:sz w:val="20"/>
          <w:szCs w:val="20"/>
          <w:shd w:val="clear" w:color="auto" w:fill="FFFFFF"/>
        </w:rPr>
        <w:t>di recupero</w:t>
      </w:r>
    </w:p>
    <w:p w14:paraId="29A9A017" w14:textId="57B403C4" w:rsidR="0093674A" w:rsidRPr="003141EC" w:rsidRDefault="0093674A" w:rsidP="0093674A">
      <w:pPr>
        <w:spacing w:after="0"/>
        <w:jc w:val="both"/>
        <w:rPr>
          <w:rFonts w:ascii="Times New Roman" w:hAnsi="Times New Roman" w:cs="Times New Roman"/>
          <w:sz w:val="20"/>
          <w:szCs w:val="20"/>
        </w:rPr>
      </w:pPr>
      <w:r w:rsidRPr="003141EC">
        <w:rPr>
          <w:rFonts w:ascii="Times New Roman" w:hAnsi="Times New Roman" w:cs="Times New Roman"/>
          <w:sz w:val="20"/>
          <w:szCs w:val="20"/>
          <w:shd w:val="clear" w:color="auto" w:fill="FFFFFF"/>
        </w:rPr>
        <w:t>Si ricorda che, </w:t>
      </w:r>
      <w:r w:rsidR="009931E7">
        <w:rPr>
          <w:rFonts w:ascii="Times New Roman" w:hAnsi="Times New Roman" w:cs="Times New Roman"/>
          <w:sz w:val="20"/>
          <w:szCs w:val="20"/>
        </w:rPr>
        <w:t>c</w:t>
      </w:r>
      <w:r w:rsidRPr="003141EC">
        <w:rPr>
          <w:rFonts w:ascii="Times New Roman" w:hAnsi="Times New Roman" w:cs="Times New Roman"/>
          <w:sz w:val="20"/>
          <w:szCs w:val="20"/>
        </w:rPr>
        <w:t>oncluse le attività di recupero</w:t>
      </w:r>
      <w:r w:rsidR="009931E7">
        <w:rPr>
          <w:rFonts w:ascii="Times New Roman" w:hAnsi="Times New Roman" w:cs="Times New Roman"/>
          <w:sz w:val="20"/>
          <w:szCs w:val="20"/>
        </w:rPr>
        <w:t xml:space="preserve">, </w:t>
      </w:r>
      <w:r w:rsidRPr="003141EC">
        <w:rPr>
          <w:rStyle w:val="Enfasigrassetto"/>
          <w:rFonts w:ascii="Times New Roman" w:hAnsi="Times New Roman" w:cs="Times New Roman"/>
          <w:b w:val="0"/>
          <w:sz w:val="20"/>
          <w:szCs w:val="20"/>
          <w:shd w:val="clear" w:color="auto" w:fill="FFFFFF"/>
        </w:rPr>
        <w:t>tutti gli alunni</w:t>
      </w:r>
      <w:r w:rsidRPr="003141EC">
        <w:rPr>
          <w:rFonts w:ascii="Times New Roman" w:hAnsi="Times New Roman" w:cs="Times New Roman"/>
          <w:sz w:val="20"/>
          <w:szCs w:val="20"/>
          <w:shd w:val="clear" w:color="auto" w:fill="FFFFFF"/>
        </w:rPr>
        <w:t xml:space="preserve"> che hanno riportato insufficienze allo scrutinio del primo quadrimestre  sono tenuti a sostenere le prove di verifica che saranno </w:t>
      </w:r>
      <w:r w:rsidRPr="003141EC">
        <w:rPr>
          <w:rFonts w:ascii="Times New Roman" w:hAnsi="Times New Roman" w:cs="Times New Roman"/>
          <w:sz w:val="20"/>
          <w:szCs w:val="20"/>
        </w:rPr>
        <w:t xml:space="preserve">programmate dal docente della disciplina e </w:t>
      </w:r>
      <w:r w:rsidRPr="003141EC">
        <w:rPr>
          <w:rFonts w:ascii="Times New Roman" w:hAnsi="Times New Roman" w:cs="Times New Roman"/>
          <w:sz w:val="20"/>
          <w:szCs w:val="20"/>
          <w:shd w:val="clear" w:color="auto" w:fill="FFFFFF"/>
        </w:rPr>
        <w:t xml:space="preserve"> svolte in classe, dai docenti curricolari. </w:t>
      </w:r>
      <w:r>
        <w:rPr>
          <w:rFonts w:ascii="Times New Roman" w:hAnsi="Times New Roman" w:cs="Times New Roman"/>
          <w:sz w:val="20"/>
          <w:szCs w:val="20"/>
        </w:rPr>
        <w:t>L</w:t>
      </w:r>
      <w:r w:rsidRPr="003141EC">
        <w:rPr>
          <w:rFonts w:ascii="Times New Roman" w:hAnsi="Times New Roman" w:cs="Times New Roman"/>
          <w:sz w:val="20"/>
          <w:szCs w:val="20"/>
        </w:rPr>
        <w:t xml:space="preserve">e verifiche potranno essere scritte,  orali o con modalità laboratoriale. </w:t>
      </w:r>
      <w:r w:rsidRPr="003141EC">
        <w:rPr>
          <w:rFonts w:ascii="Times New Roman" w:eastAsia="Times New Roman" w:hAnsi="Times New Roman" w:cs="Times New Roman"/>
          <w:sz w:val="20"/>
          <w:szCs w:val="20"/>
          <w:bdr w:val="none" w:sz="0" w:space="0" w:color="auto" w:frame="1"/>
          <w:lang w:eastAsia="it-IT"/>
        </w:rPr>
        <w:t>E’ evidente che le attività previste dalla scuola, per quanto rilevanti sul piano qualitativo, non sono di per sé sufficienti ad assicurare il recupero delle insufficienze; si ritiene pertanto, indispensabile che l’alunno  integri tali attività con uno studio individuale assiduo e consapevole per il raggiungimento degli obiettivi programmati.</w:t>
      </w:r>
    </w:p>
    <w:p w14:paraId="6B6F6B38" w14:textId="77777777" w:rsidR="0093674A" w:rsidRDefault="0093674A" w:rsidP="0093674A">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it-IT"/>
        </w:rPr>
      </w:pPr>
    </w:p>
    <w:p w14:paraId="2C713905" w14:textId="77777777" w:rsidR="0093674A" w:rsidRPr="003A4823" w:rsidRDefault="0093674A" w:rsidP="0093674A">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it-IT"/>
        </w:rPr>
      </w:pPr>
      <w:r w:rsidRPr="003A4823">
        <w:rPr>
          <w:rFonts w:ascii="Times New Roman" w:eastAsia="Times New Roman" w:hAnsi="Times New Roman" w:cs="Times New Roman"/>
          <w:b/>
          <w:color w:val="000000"/>
          <w:sz w:val="20"/>
          <w:szCs w:val="20"/>
          <w:lang w:eastAsia="it-IT"/>
        </w:rPr>
        <w:t>Tipologie Interventi didattico-educativi di recupero offerti dalla famiglia</w:t>
      </w:r>
    </w:p>
    <w:p w14:paraId="0EA545D1" w14:textId="77777777" w:rsidR="0093674A" w:rsidRPr="003A4823" w:rsidRDefault="0093674A" w:rsidP="0093674A">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it-IT"/>
        </w:rPr>
      </w:pPr>
    </w:p>
    <w:p w14:paraId="757423F6" w14:textId="77777777" w:rsidR="0093674A" w:rsidRPr="003A4823" w:rsidRDefault="0093674A" w:rsidP="0093674A">
      <w:pPr>
        <w:numPr>
          <w:ilvl w:val="0"/>
          <w:numId w:val="3"/>
        </w:numPr>
        <w:spacing w:after="0" w:line="240" w:lineRule="auto"/>
        <w:ind w:left="360"/>
        <w:contextualSpacing/>
        <w:jc w:val="both"/>
        <w:rPr>
          <w:rFonts w:ascii="Times New Roman" w:eastAsia="Times New Roman" w:hAnsi="Times New Roman" w:cs="Times New Roman"/>
          <w:sz w:val="20"/>
          <w:szCs w:val="20"/>
          <w:lang w:eastAsia="it-IT"/>
        </w:rPr>
      </w:pPr>
      <w:r w:rsidRPr="003A4823">
        <w:rPr>
          <w:rFonts w:ascii="Times New Roman" w:eastAsia="Times New Roman" w:hAnsi="Times New Roman" w:cs="Times New Roman"/>
          <w:sz w:val="20"/>
          <w:szCs w:val="20"/>
          <w:lang w:eastAsia="it-IT"/>
        </w:rPr>
        <w:t>Collaborare attivamente con i docenti per verificare i progressi del figlio offrendogli sostegno, incoraggiamento e apprezzamento per le sue prestazioni.</w:t>
      </w:r>
    </w:p>
    <w:p w14:paraId="039487B0" w14:textId="77777777" w:rsidR="0093674A" w:rsidRPr="003A4823" w:rsidRDefault="0093674A" w:rsidP="0093674A">
      <w:pPr>
        <w:numPr>
          <w:ilvl w:val="0"/>
          <w:numId w:val="3"/>
        </w:numPr>
        <w:spacing w:after="0" w:line="240" w:lineRule="auto"/>
        <w:ind w:left="360"/>
        <w:contextualSpacing/>
        <w:jc w:val="both"/>
        <w:rPr>
          <w:rFonts w:ascii="Times New Roman" w:eastAsia="Times New Roman" w:hAnsi="Times New Roman" w:cs="Times New Roman"/>
          <w:sz w:val="20"/>
          <w:szCs w:val="20"/>
          <w:lang w:eastAsia="it-IT"/>
        </w:rPr>
      </w:pPr>
      <w:r w:rsidRPr="003A4823">
        <w:rPr>
          <w:rFonts w:ascii="Times New Roman" w:eastAsia="Times New Roman" w:hAnsi="Times New Roman" w:cs="Times New Roman"/>
          <w:sz w:val="20"/>
          <w:szCs w:val="20"/>
          <w:lang w:eastAsia="it-IT"/>
        </w:rPr>
        <w:t>Seguire l’andamento didattico – disciplinare dei figli, controllando diario e quaderni, partecipando alle riunioni, utilizzando i colloqui individuali con i Docenti ed attenendosi alle disposizioni ricevute dalla scuola.</w:t>
      </w:r>
    </w:p>
    <w:p w14:paraId="74260D07" w14:textId="77777777" w:rsidR="0093674A" w:rsidRPr="003A4823" w:rsidRDefault="0093674A" w:rsidP="0093674A">
      <w:pPr>
        <w:numPr>
          <w:ilvl w:val="0"/>
          <w:numId w:val="3"/>
        </w:numPr>
        <w:spacing w:after="0" w:line="240" w:lineRule="auto"/>
        <w:ind w:left="360"/>
        <w:contextualSpacing/>
        <w:jc w:val="both"/>
        <w:rPr>
          <w:rFonts w:ascii="Times New Roman" w:eastAsia="Times New Roman" w:hAnsi="Times New Roman" w:cs="Times New Roman"/>
          <w:sz w:val="20"/>
          <w:szCs w:val="20"/>
          <w:lang w:eastAsia="it-IT"/>
        </w:rPr>
      </w:pPr>
      <w:r w:rsidRPr="003A4823">
        <w:rPr>
          <w:rFonts w:ascii="Times New Roman" w:eastAsia="Times New Roman" w:hAnsi="Times New Roman" w:cs="Times New Roman"/>
          <w:sz w:val="20"/>
          <w:szCs w:val="20"/>
          <w:lang w:eastAsia="it-IT"/>
        </w:rPr>
        <w:t>Partecipare agli incontri periodici Scuola – Famiglia al fine di instaurare un dialogo costruttivo con i docenti.</w:t>
      </w:r>
    </w:p>
    <w:p w14:paraId="72CEB82E" w14:textId="77777777" w:rsidR="0093674A" w:rsidRPr="003A4823" w:rsidRDefault="0093674A" w:rsidP="0093674A">
      <w:pPr>
        <w:numPr>
          <w:ilvl w:val="0"/>
          <w:numId w:val="3"/>
        </w:numPr>
        <w:spacing w:after="0" w:line="240" w:lineRule="auto"/>
        <w:ind w:left="360"/>
        <w:contextualSpacing/>
        <w:jc w:val="both"/>
        <w:rPr>
          <w:rFonts w:ascii="Times New Roman" w:eastAsia="Times New Roman" w:hAnsi="Times New Roman" w:cs="Times New Roman"/>
          <w:sz w:val="20"/>
          <w:szCs w:val="20"/>
          <w:lang w:eastAsia="it-IT"/>
        </w:rPr>
      </w:pPr>
      <w:r w:rsidRPr="003A4823">
        <w:rPr>
          <w:rFonts w:ascii="Times New Roman" w:eastAsia="Times New Roman" w:hAnsi="Times New Roman" w:cs="Times New Roman"/>
          <w:sz w:val="20"/>
          <w:szCs w:val="20"/>
          <w:lang w:eastAsia="it-IT"/>
        </w:rPr>
        <w:t>Rispettare le scelte educative e didattiche condivise;</w:t>
      </w:r>
    </w:p>
    <w:p w14:paraId="7F7CB99D" w14:textId="77777777" w:rsidR="0093674A" w:rsidRPr="003A4823" w:rsidRDefault="0093674A" w:rsidP="0093674A">
      <w:pPr>
        <w:numPr>
          <w:ilvl w:val="0"/>
          <w:numId w:val="3"/>
        </w:numPr>
        <w:autoSpaceDE w:val="0"/>
        <w:autoSpaceDN w:val="0"/>
        <w:adjustRightInd w:val="0"/>
        <w:spacing w:after="0" w:line="240" w:lineRule="auto"/>
        <w:ind w:left="360"/>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w:t>
      </w:r>
      <w:r w:rsidRPr="003A4823">
        <w:rPr>
          <w:rFonts w:ascii="Times New Roman" w:eastAsia="Times New Roman" w:hAnsi="Times New Roman" w:cs="Times New Roman"/>
          <w:sz w:val="20"/>
          <w:szCs w:val="20"/>
          <w:lang w:eastAsia="it-IT"/>
        </w:rPr>
        <w:t>ontrollare che i propri figli svolgano regolarmente i compiti che vengono loro assegnati a casa. In caso di particolari difficoltà è bene parlarne con i docenti di classe. E’ necessaria una giustificazione scritta da parte del genitore nel caso di mancato svolgimento dei compiti a casa.</w:t>
      </w:r>
    </w:p>
    <w:p w14:paraId="6EE9B471" w14:textId="77777777" w:rsidR="0093674A" w:rsidRPr="003A4823" w:rsidRDefault="0093674A" w:rsidP="0093674A">
      <w:pPr>
        <w:numPr>
          <w:ilvl w:val="0"/>
          <w:numId w:val="3"/>
        </w:numPr>
        <w:spacing w:after="0" w:line="240" w:lineRule="auto"/>
        <w:ind w:left="360"/>
        <w:contextualSpacing/>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Per gli alunni della Scuola Secondaria di I Grado,</w:t>
      </w:r>
      <w:r w:rsidRPr="003A4823">
        <w:rPr>
          <w:rFonts w:ascii="Times New Roman" w:eastAsia="Times New Roman" w:hAnsi="Times New Roman" w:cs="Times New Roman"/>
          <w:sz w:val="20"/>
          <w:szCs w:val="20"/>
          <w:lang w:eastAsia="it-IT"/>
        </w:rPr>
        <w:t xml:space="preserve"> evitare  assenze reiterate tali da  pregiudicare la possibilità di procedere alla valutazione stessa dato che</w:t>
      </w:r>
      <w:r w:rsidRPr="003A4823">
        <w:rPr>
          <w:rFonts w:ascii="Open Sans" w:eastAsia="Times New Roman" w:hAnsi="Open Sans" w:cs="Times New Roman"/>
          <w:color w:val="005F5F"/>
          <w:sz w:val="20"/>
          <w:szCs w:val="20"/>
          <w:lang w:eastAsia="it-IT"/>
        </w:rPr>
        <w:t xml:space="preserve">, </w:t>
      </w:r>
      <w:r w:rsidRPr="003A4823">
        <w:rPr>
          <w:rFonts w:ascii="Times New Roman" w:eastAsia="Times New Roman" w:hAnsi="Times New Roman" w:cs="Times New Roman"/>
          <w:sz w:val="20"/>
          <w:szCs w:val="20"/>
          <w:lang w:eastAsia="it-IT"/>
        </w:rPr>
        <w:t>ai fini della validità dell’anno scolastico e per la valutazione degli alunni, è richiesta la frequenza di almeno tre quarti dell’orario annuale come da indicazioni ministeriali.</w:t>
      </w:r>
    </w:p>
    <w:p w14:paraId="16BC4F5C" w14:textId="77777777" w:rsidR="0093674A" w:rsidRPr="003A4823" w:rsidRDefault="0093674A" w:rsidP="0093674A">
      <w:pPr>
        <w:autoSpaceDE w:val="0"/>
        <w:autoSpaceDN w:val="0"/>
        <w:adjustRightInd w:val="0"/>
        <w:spacing w:after="0" w:line="240" w:lineRule="auto"/>
        <w:jc w:val="both"/>
        <w:rPr>
          <w:rFonts w:ascii="Times New Roman" w:eastAsia="Times New Roman" w:hAnsi="Times New Roman" w:cs="Times New Roman"/>
          <w:sz w:val="20"/>
          <w:szCs w:val="20"/>
          <w:lang w:eastAsia="it-IT"/>
        </w:rPr>
      </w:pPr>
    </w:p>
    <w:p w14:paraId="513D3D16" w14:textId="77777777" w:rsidR="0093674A" w:rsidRPr="003A4823" w:rsidRDefault="0093674A" w:rsidP="0093674A">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it-IT"/>
        </w:rPr>
      </w:pPr>
    </w:p>
    <w:p w14:paraId="355D4577" w14:textId="77777777" w:rsidR="0093674A" w:rsidRDefault="0093674A" w:rsidP="0093674A">
      <w:pPr>
        <w:autoSpaceDE w:val="0"/>
        <w:autoSpaceDN w:val="0"/>
        <w:adjustRightInd w:val="0"/>
        <w:spacing w:after="0" w:line="240" w:lineRule="auto"/>
        <w:rPr>
          <w:rFonts w:ascii="Times New Roman" w:eastAsia="Times New Roman" w:hAnsi="Times New Roman" w:cs="Times New Roman"/>
          <w:b/>
          <w:color w:val="000000"/>
          <w:sz w:val="20"/>
          <w:szCs w:val="20"/>
          <w:lang w:eastAsia="it-IT"/>
        </w:rPr>
      </w:pPr>
      <w:r w:rsidRPr="003A4823">
        <w:rPr>
          <w:rFonts w:ascii="Times New Roman" w:eastAsia="Times New Roman" w:hAnsi="Times New Roman" w:cs="Times New Roman"/>
          <w:b/>
          <w:color w:val="000000"/>
          <w:sz w:val="20"/>
          <w:szCs w:val="20"/>
          <w:lang w:eastAsia="it-IT"/>
        </w:rPr>
        <w:t xml:space="preserve">                                                                                                                               Il Coordinatore della Classe</w:t>
      </w:r>
    </w:p>
    <w:p w14:paraId="563EC337" w14:textId="77777777" w:rsidR="0093674A" w:rsidRPr="003A4823" w:rsidRDefault="0093674A" w:rsidP="0093674A">
      <w:pPr>
        <w:autoSpaceDE w:val="0"/>
        <w:autoSpaceDN w:val="0"/>
        <w:adjustRightInd w:val="0"/>
        <w:spacing w:after="0" w:line="240" w:lineRule="auto"/>
        <w:rPr>
          <w:rFonts w:ascii="Times New Roman" w:eastAsia="Times New Roman" w:hAnsi="Times New Roman" w:cs="Times New Roman"/>
          <w:b/>
          <w:color w:val="000000"/>
          <w:sz w:val="20"/>
          <w:szCs w:val="20"/>
          <w:lang w:eastAsia="it-IT"/>
        </w:rPr>
      </w:pPr>
    </w:p>
    <w:p w14:paraId="40D3FEC8" w14:textId="77777777" w:rsidR="001A17AB" w:rsidRPr="001A17AB" w:rsidRDefault="0093674A" w:rsidP="001A17AB">
      <w:pPr>
        <w:autoSpaceDE w:val="0"/>
        <w:autoSpaceDN w:val="0"/>
        <w:adjustRightInd w:val="0"/>
        <w:spacing w:after="0" w:line="240" w:lineRule="auto"/>
        <w:rPr>
          <w:rFonts w:ascii="Times New Roman" w:eastAsia="Times New Roman" w:hAnsi="Times New Roman" w:cs="Times New Roman"/>
          <w:b/>
          <w:color w:val="000000"/>
          <w:sz w:val="20"/>
          <w:szCs w:val="20"/>
          <w:lang w:eastAsia="it-IT"/>
        </w:rPr>
      </w:pPr>
      <w:r w:rsidRPr="003A4823">
        <w:rPr>
          <w:rFonts w:ascii="Times New Roman" w:eastAsia="Times New Roman" w:hAnsi="Times New Roman" w:cs="Times New Roman"/>
          <w:b/>
          <w:color w:val="000000"/>
          <w:sz w:val="20"/>
          <w:szCs w:val="20"/>
          <w:lang w:eastAsia="it-IT"/>
        </w:rPr>
        <w:t xml:space="preserve">                                                                                                                          ______________________________</w:t>
      </w:r>
    </w:p>
    <w:sectPr w:rsidR="001A17AB" w:rsidRPr="001A17A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7342" w14:textId="77777777" w:rsidR="00EB01C9" w:rsidRDefault="00EB01C9" w:rsidP="005073FF">
      <w:pPr>
        <w:spacing w:after="0" w:line="240" w:lineRule="auto"/>
      </w:pPr>
      <w:r>
        <w:separator/>
      </w:r>
    </w:p>
  </w:endnote>
  <w:endnote w:type="continuationSeparator" w:id="0">
    <w:p w14:paraId="23CDC27B" w14:textId="77777777" w:rsidR="00EB01C9" w:rsidRDefault="00EB01C9" w:rsidP="0050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B0E5" w14:textId="77777777" w:rsidR="00EB01C9" w:rsidRDefault="00EB01C9" w:rsidP="005073FF">
      <w:pPr>
        <w:spacing w:after="0" w:line="240" w:lineRule="auto"/>
      </w:pPr>
      <w:r>
        <w:separator/>
      </w:r>
    </w:p>
  </w:footnote>
  <w:footnote w:type="continuationSeparator" w:id="0">
    <w:p w14:paraId="66C3F07D" w14:textId="77777777" w:rsidR="00EB01C9" w:rsidRDefault="00EB01C9" w:rsidP="00507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1507"/>
      <w:gridCol w:w="1786"/>
      <w:gridCol w:w="1984"/>
    </w:tblGrid>
    <w:tr w:rsidR="00B00079" w:rsidRPr="00B00079" w14:paraId="27209873" w14:textId="77777777" w:rsidTr="004C045D">
      <w:trPr>
        <w:jc w:val="center"/>
      </w:trPr>
      <w:tc>
        <w:tcPr>
          <w:tcW w:w="2231" w:type="dxa"/>
          <w:vAlign w:val="center"/>
        </w:tcPr>
        <w:p w14:paraId="2FD534DD" w14:textId="77777777" w:rsidR="00B00079" w:rsidRPr="00B00079" w:rsidRDefault="00B00079" w:rsidP="00B00079">
          <w:pPr>
            <w:jc w:val="center"/>
            <w:rPr>
              <w:rFonts w:ascii="Times New Roman" w:eastAsia="Times New Roman" w:hAnsi="Times New Roman" w:cs="Times New Roman"/>
              <w:sz w:val="20"/>
              <w:szCs w:val="20"/>
              <w:lang w:eastAsia="it-IT"/>
            </w:rPr>
          </w:pPr>
          <w:bookmarkStart w:id="0" w:name="_Hlk212457556"/>
          <w:bookmarkStart w:id="1" w:name="_Hlk176513802"/>
          <w:bookmarkStart w:id="2" w:name="_Hlk176513803"/>
          <w:bookmarkStart w:id="3" w:name="_Hlk176513997"/>
          <w:bookmarkStart w:id="4" w:name="_Hlk176513998"/>
          <w:bookmarkStart w:id="5" w:name="_Hlk177545548"/>
          <w:bookmarkStart w:id="6" w:name="_Hlk177545549"/>
          <w:bookmarkStart w:id="7" w:name="_Hlk178242770"/>
          <w:bookmarkStart w:id="8" w:name="_Hlk178242771"/>
          <w:bookmarkStart w:id="9" w:name="_Hlk178242775"/>
          <w:bookmarkStart w:id="10" w:name="_Hlk178242776"/>
          <w:bookmarkStart w:id="11" w:name="_Hlk178242777"/>
          <w:bookmarkStart w:id="12" w:name="_Hlk178242778"/>
          <w:bookmarkStart w:id="13" w:name="_Hlk178242979"/>
          <w:bookmarkStart w:id="14" w:name="_Hlk178242980"/>
          <w:bookmarkStart w:id="15" w:name="_Hlk178242987"/>
          <w:bookmarkStart w:id="16" w:name="_Hlk178242988"/>
          <w:bookmarkStart w:id="17" w:name="_Hlk178242989"/>
          <w:bookmarkStart w:id="18" w:name="_Hlk178242990"/>
          <w:bookmarkStart w:id="19" w:name="_Hlk178243055"/>
          <w:bookmarkStart w:id="20" w:name="_Hlk178243056"/>
          <w:bookmarkStart w:id="21" w:name="_Hlk178243057"/>
          <w:bookmarkStart w:id="22" w:name="_Hlk178243058"/>
          <w:bookmarkStart w:id="23" w:name="_Hlk178851587"/>
          <w:bookmarkStart w:id="24" w:name="_Hlk178851588"/>
          <w:bookmarkStart w:id="25" w:name="_Hlk178851589"/>
          <w:bookmarkStart w:id="26" w:name="_Hlk178851590"/>
          <w:bookmarkStart w:id="27" w:name="_Hlk212446379"/>
          <w:r w:rsidRPr="00B00079">
            <w:rPr>
              <w:rFonts w:ascii="Times New Roman" w:eastAsia="Times New Roman" w:hAnsi="Times New Roman" w:cs="Times New Roman"/>
              <w:noProof/>
              <w:lang w:eastAsia="it-IT"/>
            </w:rPr>
            <w:drawing>
              <wp:inline distT="0" distB="0" distL="0" distR="0" wp14:anchorId="297FA453" wp14:editId="20CFD740">
                <wp:extent cx="990600" cy="660981"/>
                <wp:effectExtent l="0" t="0" r="0" b="635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3321" cy="682814"/>
                        </a:xfrm>
                        <a:prstGeom prst="rect">
                          <a:avLst/>
                        </a:prstGeom>
                      </pic:spPr>
                    </pic:pic>
                  </a:graphicData>
                </a:graphic>
              </wp:inline>
            </w:drawing>
          </w:r>
        </w:p>
      </w:tc>
      <w:tc>
        <w:tcPr>
          <w:tcW w:w="1507" w:type="dxa"/>
        </w:tcPr>
        <w:p w14:paraId="2159E21F" w14:textId="77777777" w:rsidR="00B00079" w:rsidRPr="00B00079" w:rsidRDefault="00B00079" w:rsidP="00B00079">
          <w:pPr>
            <w:jc w:val="center"/>
            <w:rPr>
              <w:rFonts w:ascii="Times New Roman" w:eastAsia="Times New Roman" w:hAnsi="Times New Roman" w:cs="Times New Roman"/>
              <w:noProof/>
              <w:sz w:val="20"/>
              <w:szCs w:val="20"/>
              <w:lang w:eastAsia="it-IT"/>
            </w:rPr>
          </w:pPr>
          <w:r w:rsidRPr="00B00079">
            <w:rPr>
              <w:rFonts w:ascii="Times New Roman" w:eastAsia="Times New Roman" w:hAnsi="Times New Roman" w:cs="Times New Roman"/>
              <w:noProof/>
              <w:sz w:val="20"/>
              <w:szCs w:val="20"/>
              <w:lang w:eastAsia="it-IT"/>
            </w:rPr>
            <w:drawing>
              <wp:anchor distT="0" distB="0" distL="114300" distR="114300" simplePos="0" relativeHeight="251659264" behindDoc="1" locked="0" layoutInCell="1" allowOverlap="1" wp14:anchorId="60817695" wp14:editId="61AF2524">
                <wp:simplePos x="0" y="0"/>
                <wp:positionH relativeFrom="column">
                  <wp:posOffset>92655</wp:posOffset>
                </wp:positionH>
                <wp:positionV relativeFrom="paragraph">
                  <wp:posOffset>137133</wp:posOffset>
                </wp:positionV>
                <wp:extent cx="601980" cy="752475"/>
                <wp:effectExtent l="0" t="0" r="762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 cstate="print">
                          <a:extLst>
                            <a:ext uri="{28A0092B-C50C-407E-A947-70E740481C1C}">
                              <a14:useLocalDpi xmlns:a14="http://schemas.microsoft.com/office/drawing/2010/main" val="0"/>
                            </a:ext>
                          </a:extLst>
                        </a:blip>
                        <a:stretch>
                          <a:fillRect/>
                        </a:stretch>
                      </pic:blipFill>
                      <pic:spPr>
                        <a:xfrm>
                          <a:off x="0" y="0"/>
                          <a:ext cx="601980" cy="752475"/>
                        </a:xfrm>
                        <a:prstGeom prst="rect">
                          <a:avLst/>
                        </a:prstGeom>
                      </pic:spPr>
                    </pic:pic>
                  </a:graphicData>
                </a:graphic>
                <wp14:sizeRelH relativeFrom="page">
                  <wp14:pctWidth>0</wp14:pctWidth>
                </wp14:sizeRelH>
                <wp14:sizeRelV relativeFrom="page">
                  <wp14:pctHeight>0</wp14:pctHeight>
                </wp14:sizeRelV>
              </wp:anchor>
            </w:drawing>
          </w:r>
        </w:p>
      </w:tc>
      <w:tc>
        <w:tcPr>
          <w:tcW w:w="1786" w:type="dxa"/>
          <w:vAlign w:val="center"/>
        </w:tcPr>
        <w:p w14:paraId="10447EF4" w14:textId="77777777" w:rsidR="00B00079" w:rsidRPr="00B00079" w:rsidRDefault="00B00079" w:rsidP="00B00079">
          <w:pPr>
            <w:jc w:val="center"/>
            <w:rPr>
              <w:rFonts w:ascii="Times New Roman" w:eastAsia="Times New Roman" w:hAnsi="Times New Roman" w:cs="Times New Roman"/>
              <w:sz w:val="20"/>
              <w:szCs w:val="20"/>
              <w:lang w:eastAsia="it-IT"/>
            </w:rPr>
          </w:pPr>
          <w:r w:rsidRPr="00B00079">
            <w:rPr>
              <w:rFonts w:ascii="Times New Roman" w:eastAsia="Times New Roman" w:hAnsi="Times New Roman" w:cs="Times New Roman"/>
              <w:noProof/>
              <w:sz w:val="20"/>
              <w:szCs w:val="20"/>
              <w:lang w:eastAsia="it-IT"/>
            </w:rPr>
            <w:drawing>
              <wp:inline distT="0" distB="0" distL="0" distR="0" wp14:anchorId="1730CF51" wp14:editId="468E05DB">
                <wp:extent cx="677316" cy="762000"/>
                <wp:effectExtent l="0" t="0" r="889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3242" cy="802418"/>
                        </a:xfrm>
                        <a:prstGeom prst="rect">
                          <a:avLst/>
                        </a:prstGeom>
                      </pic:spPr>
                    </pic:pic>
                  </a:graphicData>
                </a:graphic>
              </wp:inline>
            </w:drawing>
          </w:r>
        </w:p>
      </w:tc>
      <w:tc>
        <w:tcPr>
          <w:tcW w:w="1984" w:type="dxa"/>
          <w:vAlign w:val="center"/>
        </w:tcPr>
        <w:p w14:paraId="2EC71941" w14:textId="77777777" w:rsidR="00B00079" w:rsidRPr="00B00079" w:rsidRDefault="00B00079" w:rsidP="00B00079">
          <w:pPr>
            <w:jc w:val="center"/>
            <w:rPr>
              <w:rFonts w:ascii="Times New Roman" w:eastAsia="Times New Roman" w:hAnsi="Times New Roman" w:cs="Times New Roman"/>
              <w:sz w:val="20"/>
              <w:szCs w:val="20"/>
              <w:lang w:eastAsia="it-IT"/>
            </w:rPr>
          </w:pPr>
          <w:r w:rsidRPr="00B00079">
            <w:rPr>
              <w:rFonts w:ascii="Times New Roman" w:eastAsia="Times New Roman" w:hAnsi="Times New Roman" w:cs="Times New Roman"/>
              <w:noProof/>
              <w:sz w:val="20"/>
              <w:szCs w:val="20"/>
              <w:lang w:eastAsia="it-IT"/>
            </w:rPr>
            <w:drawing>
              <wp:inline distT="0" distB="0" distL="0" distR="0" wp14:anchorId="51837B93" wp14:editId="3C288826">
                <wp:extent cx="799690" cy="774303"/>
                <wp:effectExtent l="0" t="0" r="635" b="6985"/>
                <wp:docPr id="8082645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549" cy="780944"/>
                        </a:xfrm>
                        <a:prstGeom prst="rect">
                          <a:avLst/>
                        </a:prstGeom>
                        <a:noFill/>
                        <a:ln>
                          <a:noFill/>
                        </a:ln>
                      </pic:spPr>
                    </pic:pic>
                  </a:graphicData>
                </a:graphic>
              </wp:inline>
            </w:drawing>
          </w:r>
        </w:p>
      </w:tc>
    </w:tr>
  </w:tbl>
  <w:bookmarkEnd w:id="0"/>
  <w:p w14:paraId="28853258" w14:textId="77777777" w:rsidR="00B00079" w:rsidRPr="00B00079" w:rsidRDefault="00B00079" w:rsidP="00B00079">
    <w:pPr>
      <w:spacing w:after="0" w:line="240" w:lineRule="auto"/>
      <w:jc w:val="center"/>
      <w:rPr>
        <w:rFonts w:ascii="Times New Roman" w:eastAsia="Calibri" w:hAnsi="Times New Roman" w:cs="Times New Roman"/>
        <w:b/>
        <w:color w:val="000000"/>
        <w:sz w:val="26"/>
        <w:szCs w:val="26"/>
        <w:lang w:eastAsia="it-IT"/>
      </w:rPr>
    </w:pPr>
    <w:r w:rsidRPr="00B00079">
      <w:rPr>
        <w:rFonts w:ascii="Times New Roman" w:eastAsia="Calibri" w:hAnsi="Times New Roman" w:cs="Times New Roman"/>
        <w:b/>
        <w:color w:val="000000"/>
        <w:sz w:val="26"/>
        <w:szCs w:val="26"/>
        <w:lang w:eastAsia="it-IT"/>
      </w:rPr>
      <w:t>ISTITUTO COMPRENSIVO STATALE AD INDIRIZZO MUSICALE</w:t>
    </w:r>
  </w:p>
  <w:p w14:paraId="18E92726" w14:textId="77777777" w:rsidR="00B00079" w:rsidRPr="00B00079" w:rsidRDefault="00B00079" w:rsidP="00B00079">
    <w:pPr>
      <w:tabs>
        <w:tab w:val="center" w:pos="4819"/>
        <w:tab w:val="right" w:pos="9638"/>
      </w:tabs>
      <w:spacing w:after="0" w:line="240" w:lineRule="auto"/>
      <w:ind w:right="-82"/>
      <w:jc w:val="center"/>
      <w:rPr>
        <w:rFonts w:ascii="Times New Roman" w:eastAsia="Times New Roman" w:hAnsi="Times New Roman" w:cs="Times New Roman"/>
        <w:b/>
        <w:sz w:val="26"/>
        <w:szCs w:val="26"/>
        <w:lang w:eastAsia="it-IT"/>
      </w:rPr>
    </w:pPr>
    <w:r w:rsidRPr="00B00079">
      <w:rPr>
        <w:rFonts w:ascii="Times New Roman" w:eastAsia="Times New Roman" w:hAnsi="Times New Roman" w:cs="Times New Roman"/>
        <w:b/>
        <w:color w:val="000000"/>
        <w:sz w:val="26"/>
        <w:szCs w:val="26"/>
        <w:lang w:eastAsia="it-IT"/>
      </w:rPr>
      <w:t>"LUIGI PIRANDELLO – BALDO BONSIGNORE"</w:t>
    </w:r>
  </w:p>
  <w:p w14:paraId="438F93BA" w14:textId="77777777" w:rsidR="00B00079" w:rsidRPr="00B00079" w:rsidRDefault="00B00079" w:rsidP="00B00079">
    <w:pPr>
      <w:spacing w:after="0" w:line="240" w:lineRule="auto"/>
      <w:jc w:val="center"/>
      <w:rPr>
        <w:rFonts w:ascii="Times New Roman" w:eastAsia="Calibri" w:hAnsi="Times New Roman" w:cs="Times New Roman"/>
        <w:i/>
        <w:color w:val="000000"/>
        <w:sz w:val="20"/>
        <w:szCs w:val="20"/>
        <w:lang w:eastAsia="it-IT"/>
      </w:rPr>
    </w:pPr>
    <w:r w:rsidRPr="00B00079">
      <w:rPr>
        <w:rFonts w:ascii="Times New Roman" w:eastAsia="Calibri" w:hAnsi="Times New Roman" w:cs="Times New Roman"/>
        <w:i/>
        <w:color w:val="000000"/>
        <w:sz w:val="20"/>
        <w:szCs w:val="20"/>
        <w:lang w:eastAsia="it-IT"/>
      </w:rPr>
      <w:t xml:space="preserve"> SCUOLA DELL’INFANZIA, PRIMARIA E SECONDARIA DI 1° GRADO</w:t>
    </w:r>
  </w:p>
  <w:p w14:paraId="762325E0" w14:textId="77777777" w:rsidR="00B00079" w:rsidRPr="00B00079" w:rsidRDefault="00B00079" w:rsidP="00B00079">
    <w:pPr>
      <w:spacing w:after="0" w:line="240" w:lineRule="auto"/>
      <w:jc w:val="center"/>
      <w:rPr>
        <w:rFonts w:ascii="Times New Roman" w:eastAsia="Calibri" w:hAnsi="Times New Roman" w:cs="Times New Roman"/>
        <w:i/>
        <w:iCs/>
        <w:color w:val="000000"/>
        <w:sz w:val="20"/>
        <w:szCs w:val="20"/>
        <w:lang w:eastAsia="it-IT"/>
      </w:rPr>
    </w:pPr>
    <w:r w:rsidRPr="00B00079">
      <w:rPr>
        <w:rFonts w:ascii="Times New Roman" w:eastAsia="Times New Roman" w:hAnsi="Times New Roman" w:cs="Times New Roman"/>
        <w:i/>
        <w:iCs/>
        <w:smallCaps/>
        <w:sz w:val="20"/>
        <w:szCs w:val="20"/>
        <w:lang w:eastAsia="it-IT"/>
      </w:rPr>
      <w:t>Via Salemi, 179 – 91026 Mazara del Vallo (TP)</w:t>
    </w:r>
  </w:p>
  <w:p w14:paraId="3D710460" w14:textId="77777777" w:rsidR="00B00079" w:rsidRPr="00B00079" w:rsidRDefault="00B00079" w:rsidP="00B00079">
    <w:pPr>
      <w:tabs>
        <w:tab w:val="center" w:pos="4819"/>
        <w:tab w:val="right" w:pos="9638"/>
      </w:tabs>
      <w:spacing w:after="0" w:line="240" w:lineRule="auto"/>
      <w:jc w:val="center"/>
      <w:rPr>
        <w:rFonts w:ascii="Times New Roman" w:eastAsia="Times New Roman" w:hAnsi="Times New Roman" w:cs="Times New Roman"/>
        <w:sz w:val="18"/>
        <w:szCs w:val="18"/>
        <w:lang w:val="en-US" w:eastAsia="it-IT"/>
      </w:rPr>
    </w:pPr>
    <w:r w:rsidRPr="00B00079">
      <w:rPr>
        <w:rFonts w:ascii="Times New Roman" w:eastAsia="Times New Roman" w:hAnsi="Times New Roman" w:cs="Times New Roman"/>
        <w:sz w:val="18"/>
        <w:szCs w:val="18"/>
        <w:lang w:val="en-US" w:eastAsia="it-IT"/>
      </w:rPr>
      <w:t>Tel.: 0923942815 – 0923941926 – PEO: TPIC822006@istruzione.it - C.M. TPIC822006</w:t>
    </w:r>
  </w:p>
  <w:p w14:paraId="33C1B669" w14:textId="77777777" w:rsidR="00B00079" w:rsidRPr="00B00079" w:rsidRDefault="00B00079" w:rsidP="00B00079">
    <w:pPr>
      <w:tabs>
        <w:tab w:val="center" w:pos="4819"/>
        <w:tab w:val="right" w:pos="9638"/>
      </w:tabs>
      <w:spacing w:after="0" w:line="240" w:lineRule="auto"/>
      <w:jc w:val="center"/>
      <w:rPr>
        <w:rFonts w:ascii="Times New Roman" w:eastAsia="Times New Roman" w:hAnsi="Times New Roman" w:cs="Times New Roman"/>
        <w:sz w:val="18"/>
        <w:szCs w:val="18"/>
        <w:lang w:eastAsia="it-IT"/>
      </w:rPr>
    </w:pPr>
    <w:r w:rsidRPr="00B00079">
      <w:rPr>
        <w:rFonts w:ascii="Times New Roman" w:eastAsia="Times New Roman" w:hAnsi="Times New Roman" w:cs="Times New Roman"/>
        <w:sz w:val="18"/>
        <w:szCs w:val="18"/>
        <w:lang w:eastAsia="it-IT"/>
      </w:rPr>
      <w:t>PEC: TPIC822006@pec.istruzione.it - WEB: www.icpirandellobonsignore.edu.it - C.F. 82006250813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27"/>
  <w:p w14:paraId="273E4A3D" w14:textId="77777777" w:rsidR="005073FF" w:rsidRPr="005073FF" w:rsidRDefault="005073FF">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3AEE"/>
    <w:multiLevelType w:val="hybridMultilevel"/>
    <w:tmpl w:val="1840C8F8"/>
    <w:lvl w:ilvl="0" w:tplc="A1360652">
      <w:start w:val="1"/>
      <w:numFmt w:val="lowerLetter"/>
      <w:lvlText w:val="%1."/>
      <w:lvlJc w:val="left"/>
      <w:pPr>
        <w:ind w:left="420" w:hanging="360"/>
      </w:pPr>
      <w:rPr>
        <w:rFonts w:hint="default"/>
      </w:rPr>
    </w:lvl>
    <w:lvl w:ilvl="1" w:tplc="04100019">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5BFD347B"/>
    <w:multiLevelType w:val="hybridMultilevel"/>
    <w:tmpl w:val="3BF4538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63520720"/>
    <w:multiLevelType w:val="hybridMultilevel"/>
    <w:tmpl w:val="00949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3FF"/>
    <w:rsid w:val="000F552E"/>
    <w:rsid w:val="001A17AB"/>
    <w:rsid w:val="004E510A"/>
    <w:rsid w:val="005073FF"/>
    <w:rsid w:val="00634B7D"/>
    <w:rsid w:val="0072434C"/>
    <w:rsid w:val="007367DF"/>
    <w:rsid w:val="007E1B7C"/>
    <w:rsid w:val="007F392D"/>
    <w:rsid w:val="0093674A"/>
    <w:rsid w:val="009640C3"/>
    <w:rsid w:val="009931E7"/>
    <w:rsid w:val="00B00079"/>
    <w:rsid w:val="00D8744B"/>
    <w:rsid w:val="00DC3704"/>
    <w:rsid w:val="00EB01C9"/>
    <w:rsid w:val="00F1264A"/>
    <w:rsid w:val="00FB3B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BFA5E"/>
  <w15:docId w15:val="{7773D407-95E4-477B-8CA8-ACB0867F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3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3FF"/>
  </w:style>
  <w:style w:type="paragraph" w:styleId="Pidipagina">
    <w:name w:val="footer"/>
    <w:basedOn w:val="Normale"/>
    <w:link w:val="PidipaginaCarattere"/>
    <w:uiPriority w:val="99"/>
    <w:unhideWhenUsed/>
    <w:rsid w:val="005073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3FF"/>
  </w:style>
  <w:style w:type="paragraph" w:styleId="Testofumetto">
    <w:name w:val="Balloon Text"/>
    <w:basedOn w:val="Normale"/>
    <w:link w:val="TestofumettoCarattere"/>
    <w:uiPriority w:val="99"/>
    <w:semiHidden/>
    <w:unhideWhenUsed/>
    <w:rsid w:val="005073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73FF"/>
    <w:rPr>
      <w:rFonts w:ascii="Tahoma" w:hAnsi="Tahoma" w:cs="Tahoma"/>
      <w:sz w:val="16"/>
      <w:szCs w:val="16"/>
    </w:rPr>
  </w:style>
  <w:style w:type="paragraph" w:styleId="Paragrafoelenco">
    <w:name w:val="List Paragraph"/>
    <w:basedOn w:val="Normale"/>
    <w:uiPriority w:val="34"/>
    <w:qFormat/>
    <w:rsid w:val="007F392D"/>
    <w:pPr>
      <w:ind w:left="720"/>
      <w:contextualSpacing/>
    </w:pPr>
  </w:style>
  <w:style w:type="paragraph" w:customStyle="1" w:styleId="Default">
    <w:name w:val="Default"/>
    <w:rsid w:val="0093674A"/>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Enfasigrassetto">
    <w:name w:val="Strong"/>
    <w:basedOn w:val="Carpredefinitoparagrafo"/>
    <w:uiPriority w:val="22"/>
    <w:qFormat/>
    <w:rsid w:val="0093674A"/>
    <w:rPr>
      <w:b/>
      <w:bCs/>
    </w:rPr>
  </w:style>
  <w:style w:type="table" w:customStyle="1" w:styleId="Grigliatabella1">
    <w:name w:val="Griglia tabella1"/>
    <w:basedOn w:val="Tabellanormale"/>
    <w:next w:val="Grigliatabella"/>
    <w:uiPriority w:val="39"/>
    <w:rsid w:val="009931E7"/>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93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0007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974</Words>
  <Characters>5552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VICEPRESIDENZA1</dc:creator>
  <cp:lastModifiedBy>I.C. Pirandello Mazara</cp:lastModifiedBy>
  <cp:revision>7</cp:revision>
  <dcterms:created xsi:type="dcterms:W3CDTF">2021-07-27T08:44:00Z</dcterms:created>
  <dcterms:modified xsi:type="dcterms:W3CDTF">2026-01-21T09:25:00Z</dcterms:modified>
</cp:coreProperties>
</file>